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4FB0F" w14:textId="5C900169" w:rsidR="001A1BDB" w:rsidRPr="00657234" w:rsidRDefault="00657234" w:rsidP="00164D44">
      <w:pPr>
        <w:pStyle w:val="Plattetekst"/>
        <w:ind w:left="8293" w:hanging="8293"/>
        <w:rPr>
          <w:rFonts w:ascii="Calibri" w:hAnsi="Calibri"/>
          <w:b/>
          <w:color w:val="C45911" w:themeColor="accent2" w:themeShade="BF"/>
          <w:sz w:val="26"/>
          <w:szCs w:val="26"/>
        </w:rPr>
      </w:pPr>
      <w:r w:rsidRPr="00657234">
        <w:rPr>
          <w:rFonts w:ascii="Times New Roman"/>
          <w:noProof/>
        </w:rPr>
        <w:drawing>
          <wp:anchor distT="0" distB="0" distL="114300" distR="114300" simplePos="0" relativeHeight="251665408" behindDoc="0" locked="0" layoutInCell="1" allowOverlap="1" wp14:anchorId="221D9B3A" wp14:editId="4292E886">
            <wp:simplePos x="0" y="0"/>
            <wp:positionH relativeFrom="margin">
              <wp:align>right</wp:align>
            </wp:positionH>
            <wp:positionV relativeFrom="paragraph">
              <wp:posOffset>0</wp:posOffset>
            </wp:positionV>
            <wp:extent cx="2181600" cy="1180800"/>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81600" cy="1180800"/>
                    </a:xfrm>
                    <a:prstGeom prst="rect">
                      <a:avLst/>
                    </a:prstGeom>
                  </pic:spPr>
                </pic:pic>
              </a:graphicData>
            </a:graphic>
            <wp14:sizeRelH relativeFrom="margin">
              <wp14:pctWidth>0</wp14:pctWidth>
            </wp14:sizeRelH>
            <wp14:sizeRelV relativeFrom="margin">
              <wp14:pctHeight>0</wp14:pctHeight>
            </wp14:sizeRelV>
          </wp:anchor>
        </w:drawing>
      </w:r>
      <w:r w:rsidR="001A1BDB">
        <w:rPr>
          <w:noProof/>
        </w:rPr>
        <mc:AlternateContent>
          <mc:Choice Requires="wps">
            <w:drawing>
              <wp:anchor distT="0" distB="0" distL="114300" distR="114300" simplePos="0" relativeHeight="251662336" behindDoc="1" locked="0" layoutInCell="1" allowOverlap="1" wp14:anchorId="4F05F478" wp14:editId="32808546">
                <wp:simplePos x="0" y="0"/>
                <wp:positionH relativeFrom="page">
                  <wp:posOffset>3216275</wp:posOffset>
                </wp:positionH>
                <wp:positionV relativeFrom="page">
                  <wp:posOffset>7572375</wp:posOffset>
                </wp:positionV>
                <wp:extent cx="4344035" cy="3119755"/>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4035" cy="3119755"/>
                        </a:xfrm>
                        <a:custGeom>
                          <a:avLst/>
                          <a:gdLst>
                            <a:gd name="T0" fmla="+- 0 9121 5065"/>
                            <a:gd name="T1" fmla="*/ T0 w 6841"/>
                            <a:gd name="T2" fmla="+- 0 14674 11925"/>
                            <a:gd name="T3" fmla="*/ 14674 h 4913"/>
                            <a:gd name="T4" fmla="+- 0 8942 5065"/>
                            <a:gd name="T5" fmla="*/ T4 w 6841"/>
                            <a:gd name="T6" fmla="+- 0 14842 11925"/>
                            <a:gd name="T7" fmla="*/ 14842 h 4913"/>
                            <a:gd name="T8" fmla="+- 0 8818 5065"/>
                            <a:gd name="T9" fmla="*/ T8 w 6841"/>
                            <a:gd name="T10" fmla="+- 0 14952 11925"/>
                            <a:gd name="T11" fmla="*/ 14952 h 4913"/>
                            <a:gd name="T12" fmla="+- 0 8692 5065"/>
                            <a:gd name="T13" fmla="*/ T12 w 6841"/>
                            <a:gd name="T14" fmla="+- 0 15059 11925"/>
                            <a:gd name="T15" fmla="*/ 15059 h 4913"/>
                            <a:gd name="T16" fmla="+- 0 8565 5065"/>
                            <a:gd name="T17" fmla="*/ T16 w 6841"/>
                            <a:gd name="T18" fmla="+- 0 15163 11925"/>
                            <a:gd name="T19" fmla="*/ 15163 h 4913"/>
                            <a:gd name="T20" fmla="+- 0 8437 5065"/>
                            <a:gd name="T21" fmla="*/ T20 w 6841"/>
                            <a:gd name="T22" fmla="+- 0 15264 11925"/>
                            <a:gd name="T23" fmla="*/ 15264 h 4913"/>
                            <a:gd name="T24" fmla="+- 0 8308 5065"/>
                            <a:gd name="T25" fmla="*/ T24 w 6841"/>
                            <a:gd name="T26" fmla="+- 0 15363 11925"/>
                            <a:gd name="T27" fmla="*/ 15363 h 4913"/>
                            <a:gd name="T28" fmla="+- 0 8177 5065"/>
                            <a:gd name="T29" fmla="*/ T28 w 6841"/>
                            <a:gd name="T30" fmla="+- 0 15459 11925"/>
                            <a:gd name="T31" fmla="*/ 15459 h 4913"/>
                            <a:gd name="T32" fmla="+- 0 8045 5065"/>
                            <a:gd name="T33" fmla="*/ T32 w 6841"/>
                            <a:gd name="T34" fmla="+- 0 15551 11925"/>
                            <a:gd name="T35" fmla="*/ 15551 h 4913"/>
                            <a:gd name="T36" fmla="+- 0 7913 5065"/>
                            <a:gd name="T37" fmla="*/ T36 w 6841"/>
                            <a:gd name="T38" fmla="+- 0 15641 11925"/>
                            <a:gd name="T39" fmla="*/ 15641 h 4913"/>
                            <a:gd name="T40" fmla="+- 0 7778 5065"/>
                            <a:gd name="T41" fmla="*/ T40 w 6841"/>
                            <a:gd name="T42" fmla="+- 0 15728 11925"/>
                            <a:gd name="T43" fmla="*/ 15728 h 4913"/>
                            <a:gd name="T44" fmla="+- 0 7643 5065"/>
                            <a:gd name="T45" fmla="*/ T44 w 6841"/>
                            <a:gd name="T46" fmla="+- 0 15812 11925"/>
                            <a:gd name="T47" fmla="*/ 15812 h 4913"/>
                            <a:gd name="T48" fmla="+- 0 7507 5065"/>
                            <a:gd name="T49" fmla="*/ T48 w 6841"/>
                            <a:gd name="T50" fmla="+- 0 15893 11925"/>
                            <a:gd name="T51" fmla="*/ 15893 h 4913"/>
                            <a:gd name="T52" fmla="+- 0 7370 5065"/>
                            <a:gd name="T53" fmla="*/ T52 w 6841"/>
                            <a:gd name="T54" fmla="+- 0 15972 11925"/>
                            <a:gd name="T55" fmla="*/ 15972 h 4913"/>
                            <a:gd name="T56" fmla="+- 0 7232 5065"/>
                            <a:gd name="T57" fmla="*/ T56 w 6841"/>
                            <a:gd name="T58" fmla="+- 0 16047 11925"/>
                            <a:gd name="T59" fmla="*/ 16047 h 4913"/>
                            <a:gd name="T60" fmla="+- 0 7092 5065"/>
                            <a:gd name="T61" fmla="*/ T60 w 6841"/>
                            <a:gd name="T62" fmla="+- 0 16120 11925"/>
                            <a:gd name="T63" fmla="*/ 16120 h 4913"/>
                            <a:gd name="T64" fmla="+- 0 6952 5065"/>
                            <a:gd name="T65" fmla="*/ T64 w 6841"/>
                            <a:gd name="T66" fmla="+- 0 16190 11925"/>
                            <a:gd name="T67" fmla="*/ 16190 h 4913"/>
                            <a:gd name="T68" fmla="+- 0 6811 5065"/>
                            <a:gd name="T69" fmla="*/ T68 w 6841"/>
                            <a:gd name="T70" fmla="+- 0 16257 11925"/>
                            <a:gd name="T71" fmla="*/ 16257 h 4913"/>
                            <a:gd name="T72" fmla="+- 0 6669 5065"/>
                            <a:gd name="T73" fmla="*/ T72 w 6841"/>
                            <a:gd name="T74" fmla="+- 0 16321 11925"/>
                            <a:gd name="T75" fmla="*/ 16321 h 4913"/>
                            <a:gd name="T76" fmla="+- 0 6526 5065"/>
                            <a:gd name="T77" fmla="*/ T76 w 6841"/>
                            <a:gd name="T78" fmla="+- 0 16383 11925"/>
                            <a:gd name="T79" fmla="*/ 16383 h 4913"/>
                            <a:gd name="T80" fmla="+- 0 6382 5065"/>
                            <a:gd name="T81" fmla="*/ T80 w 6841"/>
                            <a:gd name="T82" fmla="+- 0 16441 11925"/>
                            <a:gd name="T83" fmla="*/ 16441 h 4913"/>
                            <a:gd name="T84" fmla="+- 0 6237 5065"/>
                            <a:gd name="T85" fmla="*/ T84 w 6841"/>
                            <a:gd name="T86" fmla="+- 0 16497 11925"/>
                            <a:gd name="T87" fmla="*/ 16497 h 4913"/>
                            <a:gd name="T88" fmla="+- 0 6092 5065"/>
                            <a:gd name="T89" fmla="*/ T88 w 6841"/>
                            <a:gd name="T90" fmla="+- 0 16550 11925"/>
                            <a:gd name="T91" fmla="*/ 16550 h 4913"/>
                            <a:gd name="T92" fmla="+- 0 5945 5065"/>
                            <a:gd name="T93" fmla="*/ T92 w 6841"/>
                            <a:gd name="T94" fmla="+- 0 16600 11925"/>
                            <a:gd name="T95" fmla="*/ 16600 h 4913"/>
                            <a:gd name="T96" fmla="+- 0 5798 5065"/>
                            <a:gd name="T97" fmla="*/ T96 w 6841"/>
                            <a:gd name="T98" fmla="+- 0 16647 11925"/>
                            <a:gd name="T99" fmla="*/ 16647 h 4913"/>
                            <a:gd name="T100" fmla="+- 0 5651 5065"/>
                            <a:gd name="T101" fmla="*/ T100 w 6841"/>
                            <a:gd name="T102" fmla="+- 0 16691 11925"/>
                            <a:gd name="T103" fmla="*/ 16691 h 4913"/>
                            <a:gd name="T104" fmla="+- 0 5502 5065"/>
                            <a:gd name="T105" fmla="*/ T104 w 6841"/>
                            <a:gd name="T106" fmla="+- 0 16733 11925"/>
                            <a:gd name="T107" fmla="*/ 16733 h 4913"/>
                            <a:gd name="T108" fmla="+- 0 5353 5065"/>
                            <a:gd name="T109" fmla="*/ T108 w 6841"/>
                            <a:gd name="T110" fmla="+- 0 16771 11925"/>
                            <a:gd name="T111" fmla="*/ 16771 h 4913"/>
                            <a:gd name="T112" fmla="+- 0 5065 5065"/>
                            <a:gd name="T113" fmla="*/ T112 w 6841"/>
                            <a:gd name="T114" fmla="+- 0 16838 11925"/>
                            <a:gd name="T115" fmla="*/ 16838 h 4913"/>
                            <a:gd name="T116" fmla="+- 0 11905 5065"/>
                            <a:gd name="T117" fmla="*/ T116 w 6841"/>
                            <a:gd name="T118" fmla="+- 0 14665 11925"/>
                            <a:gd name="T119" fmla="*/ 14665 h 4913"/>
                            <a:gd name="T120" fmla="+- 0 10173 5065"/>
                            <a:gd name="T121" fmla="*/ T120 w 6841"/>
                            <a:gd name="T122" fmla="+- 0 13458 11925"/>
                            <a:gd name="T123" fmla="*/ 13458 h 4913"/>
                            <a:gd name="T124" fmla="+- 0 10076 5065"/>
                            <a:gd name="T125" fmla="*/ T124 w 6841"/>
                            <a:gd name="T126" fmla="+- 0 13592 11925"/>
                            <a:gd name="T127" fmla="*/ 13592 h 4913"/>
                            <a:gd name="T128" fmla="+- 0 9975 5065"/>
                            <a:gd name="T129" fmla="*/ T128 w 6841"/>
                            <a:gd name="T130" fmla="+- 0 13725 11925"/>
                            <a:gd name="T131" fmla="*/ 13725 h 4913"/>
                            <a:gd name="T132" fmla="+- 0 9872 5065"/>
                            <a:gd name="T133" fmla="*/ T132 w 6841"/>
                            <a:gd name="T134" fmla="+- 0 13857 11925"/>
                            <a:gd name="T135" fmla="*/ 13857 h 4913"/>
                            <a:gd name="T136" fmla="+- 0 9766 5065"/>
                            <a:gd name="T137" fmla="*/ T136 w 6841"/>
                            <a:gd name="T138" fmla="+- 0 13986 11925"/>
                            <a:gd name="T139" fmla="*/ 13986 h 4913"/>
                            <a:gd name="T140" fmla="+- 0 11905 5065"/>
                            <a:gd name="T141" fmla="*/ T140 w 6841"/>
                            <a:gd name="T142" fmla="+- 0 16079 11925"/>
                            <a:gd name="T143" fmla="*/ 16079 h 4913"/>
                            <a:gd name="T144" fmla="+- 0 11905 5065"/>
                            <a:gd name="T145" fmla="*/ T144 w 6841"/>
                            <a:gd name="T146" fmla="+- 0 12346 11925"/>
                            <a:gd name="T147" fmla="*/ 12346 h 4913"/>
                            <a:gd name="T148" fmla="+- 0 11005 5065"/>
                            <a:gd name="T149" fmla="*/ T148 w 6841"/>
                            <a:gd name="T150" fmla="+- 0 12001 11925"/>
                            <a:gd name="T151" fmla="*/ 12001 h 4913"/>
                            <a:gd name="T152" fmla="+- 0 10936 5065"/>
                            <a:gd name="T153" fmla="*/ T152 w 6841"/>
                            <a:gd name="T154" fmla="+- 0 12151 11925"/>
                            <a:gd name="T155" fmla="*/ 12151 h 4913"/>
                            <a:gd name="T156" fmla="+- 0 10865 5065"/>
                            <a:gd name="T157" fmla="*/ T156 w 6841"/>
                            <a:gd name="T158" fmla="+- 0 12300 11925"/>
                            <a:gd name="T159" fmla="*/ 12300 h 4913"/>
                            <a:gd name="T160" fmla="+- 0 10790 5065"/>
                            <a:gd name="T161" fmla="*/ T160 w 6841"/>
                            <a:gd name="T162" fmla="+- 0 12448 11925"/>
                            <a:gd name="T163" fmla="*/ 12448 h 4913"/>
                            <a:gd name="T164" fmla="+- 0 10712 5065"/>
                            <a:gd name="T165" fmla="*/ T164 w 6841"/>
                            <a:gd name="T166" fmla="+- 0 12594 11925"/>
                            <a:gd name="T167" fmla="*/ 12594 h 4913"/>
                            <a:gd name="T168" fmla="+- 0 11905 5065"/>
                            <a:gd name="T169" fmla="*/ T168 w 6841"/>
                            <a:gd name="T170" fmla="+- 0 13423 11925"/>
                            <a:gd name="T171" fmla="*/ 13423 h 4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841" h="4913">
                              <a:moveTo>
                                <a:pt x="5980" y="4913"/>
                              </a:moveTo>
                              <a:lnTo>
                                <a:pt x="4056" y="2749"/>
                              </a:lnTo>
                              <a:lnTo>
                                <a:pt x="3937" y="2861"/>
                              </a:lnTo>
                              <a:lnTo>
                                <a:pt x="3877" y="2917"/>
                              </a:lnTo>
                              <a:lnTo>
                                <a:pt x="3815" y="2972"/>
                              </a:lnTo>
                              <a:lnTo>
                                <a:pt x="3753" y="3027"/>
                              </a:lnTo>
                              <a:lnTo>
                                <a:pt x="3690" y="3081"/>
                              </a:lnTo>
                              <a:lnTo>
                                <a:pt x="3627" y="3134"/>
                              </a:lnTo>
                              <a:lnTo>
                                <a:pt x="3564" y="3186"/>
                              </a:lnTo>
                              <a:lnTo>
                                <a:pt x="3500" y="3238"/>
                              </a:lnTo>
                              <a:lnTo>
                                <a:pt x="3437" y="3289"/>
                              </a:lnTo>
                              <a:lnTo>
                                <a:pt x="3372" y="3339"/>
                              </a:lnTo>
                              <a:lnTo>
                                <a:pt x="3308" y="3389"/>
                              </a:lnTo>
                              <a:lnTo>
                                <a:pt x="3243" y="3438"/>
                              </a:lnTo>
                              <a:lnTo>
                                <a:pt x="3178" y="3486"/>
                              </a:lnTo>
                              <a:lnTo>
                                <a:pt x="3112" y="3534"/>
                              </a:lnTo>
                              <a:lnTo>
                                <a:pt x="3046" y="3580"/>
                              </a:lnTo>
                              <a:lnTo>
                                <a:pt x="2980" y="3626"/>
                              </a:lnTo>
                              <a:lnTo>
                                <a:pt x="2914" y="3672"/>
                              </a:lnTo>
                              <a:lnTo>
                                <a:pt x="2848" y="3716"/>
                              </a:lnTo>
                              <a:lnTo>
                                <a:pt x="2781" y="3760"/>
                              </a:lnTo>
                              <a:lnTo>
                                <a:pt x="2713" y="3803"/>
                              </a:lnTo>
                              <a:lnTo>
                                <a:pt x="2646" y="3845"/>
                              </a:lnTo>
                              <a:lnTo>
                                <a:pt x="2578" y="3887"/>
                              </a:lnTo>
                              <a:lnTo>
                                <a:pt x="2510" y="3928"/>
                              </a:lnTo>
                              <a:lnTo>
                                <a:pt x="2442" y="3968"/>
                              </a:lnTo>
                              <a:lnTo>
                                <a:pt x="2374" y="4008"/>
                              </a:lnTo>
                              <a:lnTo>
                                <a:pt x="2305" y="4047"/>
                              </a:lnTo>
                              <a:lnTo>
                                <a:pt x="2236" y="4085"/>
                              </a:lnTo>
                              <a:lnTo>
                                <a:pt x="2167" y="4122"/>
                              </a:lnTo>
                              <a:lnTo>
                                <a:pt x="2097" y="4159"/>
                              </a:lnTo>
                              <a:lnTo>
                                <a:pt x="2027" y="4195"/>
                              </a:lnTo>
                              <a:lnTo>
                                <a:pt x="1957" y="4230"/>
                              </a:lnTo>
                              <a:lnTo>
                                <a:pt x="1887" y="4265"/>
                              </a:lnTo>
                              <a:lnTo>
                                <a:pt x="1817" y="4299"/>
                              </a:lnTo>
                              <a:lnTo>
                                <a:pt x="1746" y="4332"/>
                              </a:lnTo>
                              <a:lnTo>
                                <a:pt x="1675" y="4364"/>
                              </a:lnTo>
                              <a:lnTo>
                                <a:pt x="1604" y="4396"/>
                              </a:lnTo>
                              <a:lnTo>
                                <a:pt x="1532" y="4427"/>
                              </a:lnTo>
                              <a:lnTo>
                                <a:pt x="1461" y="4458"/>
                              </a:lnTo>
                              <a:lnTo>
                                <a:pt x="1389" y="4487"/>
                              </a:lnTo>
                              <a:lnTo>
                                <a:pt x="1317" y="4516"/>
                              </a:lnTo>
                              <a:lnTo>
                                <a:pt x="1245" y="4544"/>
                              </a:lnTo>
                              <a:lnTo>
                                <a:pt x="1172" y="4572"/>
                              </a:lnTo>
                              <a:lnTo>
                                <a:pt x="1100" y="4598"/>
                              </a:lnTo>
                              <a:lnTo>
                                <a:pt x="1027" y="4625"/>
                              </a:lnTo>
                              <a:lnTo>
                                <a:pt x="954" y="4650"/>
                              </a:lnTo>
                              <a:lnTo>
                                <a:pt x="880" y="4675"/>
                              </a:lnTo>
                              <a:lnTo>
                                <a:pt x="807" y="4699"/>
                              </a:lnTo>
                              <a:lnTo>
                                <a:pt x="733" y="4722"/>
                              </a:lnTo>
                              <a:lnTo>
                                <a:pt x="660" y="4744"/>
                              </a:lnTo>
                              <a:lnTo>
                                <a:pt x="586" y="4766"/>
                              </a:lnTo>
                              <a:lnTo>
                                <a:pt x="512" y="4787"/>
                              </a:lnTo>
                              <a:lnTo>
                                <a:pt x="437" y="4808"/>
                              </a:lnTo>
                              <a:lnTo>
                                <a:pt x="363" y="4827"/>
                              </a:lnTo>
                              <a:lnTo>
                                <a:pt x="288" y="4846"/>
                              </a:lnTo>
                              <a:lnTo>
                                <a:pt x="138" y="4882"/>
                              </a:lnTo>
                              <a:lnTo>
                                <a:pt x="0" y="4913"/>
                              </a:lnTo>
                              <a:lnTo>
                                <a:pt x="5980" y="4913"/>
                              </a:lnTo>
                              <a:moveTo>
                                <a:pt x="6840" y="2740"/>
                              </a:moveTo>
                              <a:lnTo>
                                <a:pt x="5156" y="1465"/>
                              </a:lnTo>
                              <a:lnTo>
                                <a:pt x="5108" y="1533"/>
                              </a:lnTo>
                              <a:lnTo>
                                <a:pt x="5060" y="1600"/>
                              </a:lnTo>
                              <a:lnTo>
                                <a:pt x="5011" y="1667"/>
                              </a:lnTo>
                              <a:lnTo>
                                <a:pt x="4961" y="1734"/>
                              </a:lnTo>
                              <a:lnTo>
                                <a:pt x="4910" y="1800"/>
                              </a:lnTo>
                              <a:lnTo>
                                <a:pt x="4859" y="1866"/>
                              </a:lnTo>
                              <a:lnTo>
                                <a:pt x="4807" y="1932"/>
                              </a:lnTo>
                              <a:lnTo>
                                <a:pt x="4754" y="1997"/>
                              </a:lnTo>
                              <a:lnTo>
                                <a:pt x="4701" y="2061"/>
                              </a:lnTo>
                              <a:lnTo>
                                <a:pt x="4646" y="2125"/>
                              </a:lnTo>
                              <a:lnTo>
                                <a:pt x="6840" y="4154"/>
                              </a:lnTo>
                              <a:lnTo>
                                <a:pt x="6840" y="2740"/>
                              </a:lnTo>
                              <a:moveTo>
                                <a:pt x="6840" y="421"/>
                              </a:moveTo>
                              <a:lnTo>
                                <a:pt x="5973" y="0"/>
                              </a:lnTo>
                              <a:lnTo>
                                <a:pt x="5940" y="76"/>
                              </a:lnTo>
                              <a:lnTo>
                                <a:pt x="5906" y="151"/>
                              </a:lnTo>
                              <a:lnTo>
                                <a:pt x="5871" y="226"/>
                              </a:lnTo>
                              <a:lnTo>
                                <a:pt x="5836" y="300"/>
                              </a:lnTo>
                              <a:lnTo>
                                <a:pt x="5800" y="375"/>
                              </a:lnTo>
                              <a:lnTo>
                                <a:pt x="5763" y="449"/>
                              </a:lnTo>
                              <a:lnTo>
                                <a:pt x="5725" y="523"/>
                              </a:lnTo>
                              <a:lnTo>
                                <a:pt x="5687" y="596"/>
                              </a:lnTo>
                              <a:lnTo>
                                <a:pt x="5647" y="669"/>
                              </a:lnTo>
                              <a:lnTo>
                                <a:pt x="5607" y="742"/>
                              </a:lnTo>
                              <a:lnTo>
                                <a:pt x="6840" y="1498"/>
                              </a:lnTo>
                              <a:lnTo>
                                <a:pt x="6840" y="421"/>
                              </a:lnTo>
                            </a:path>
                          </a:pathLst>
                        </a:custGeom>
                        <a:solidFill>
                          <a:srgbClr val="A48A7B">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42DE" id="AutoShape 12" o:spid="_x0000_s1026" style="position:absolute;margin-left:253.25pt;margin-top:596.25pt;width:342.05pt;height:245.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41,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" path="m5980,4913l4056,2749r-119,112l3877,2917r-62,55l3753,3027r-63,54l3627,3134r-63,52l3500,3238r-63,51l3372,3339r-64,50l3243,3438r-65,48l3112,3534r-66,46l2980,3626r-66,46l2848,3716r-67,44l2713,3803r-67,42l2578,3887r-68,41l2442,3968r-68,40l2305,4047r-69,38l2167,4122r-70,37l2027,4195r-70,35l1887,4265r-70,34l1746,4332r-71,32l1604,4396r-72,31l1461,4458r-72,29l1317,4516r-72,28l1172,4572r-72,26l1027,4625r-73,25l880,4675r-73,24l733,4722r-73,22l586,4766r-74,21l437,4808r-74,19l288,4846r-150,36l,4913r5980,m6840,2740l5156,1465r-48,68l5060,1600r-49,67l4961,1734r-51,66l4859,1866r-52,66l4754,1997r-53,64l4646,2125,6840,4154r,-1414m6840,421l5973,r-33,76l5906,151r-35,75l5836,300r-36,75l5763,449r-38,74l5687,596r-40,73l5607,742r1233,756l6840,421e" fillcolor="#a48a7b" stroked="f">
                <v:fill opacity="9766f"/>
                <v:path arrowok="t" o:connecttype="custom" o:connectlocs="2575560,9317990;2461895,9424670;2383155,9494520;2303145,9562465;2222500,9628505;2141220,9692640;2059305,9755505;1976120,9816465;1892300,9874885;1808480,9932035;1722755,9987280;1637030,10040620;1550670,10092055;1463675,10142220;1376045,10189845;1287145,10236200;1198245,10280650;1108710,10323195;1018540,10363835;927735,10403205;836295,10440035;744220,10475595;652145,10509250;558800,10541000;465455,10570845;372110,10598785;277495,10625455;182880,10649585;0,10692130;4343400,9312275;3243580,8545830;3181985,8630920;3117850,8715375;3052445,8799195;2985135,8881110;4343400,10210165;4343400,7839710;3771900,7620635;3728085,7715885;3683000,7810500;3635375,7904480;3585845,7997190;4343400,8523605" o:connectangles="0,0,0,0,0,0,0,0,0,0,0,0,0,0,0,0,0,0,0,0,0,0,0,0,0,0,0,0,0,0,0,0,0,0,0,0,0,0,0,0,0,0,0"/>
                <w10:wrap anchorx="page" anchory="page"/>
              </v:shape>
            </w:pict>
          </mc:Fallback>
        </mc:AlternateContent>
      </w:r>
      <w:r w:rsidR="001A1BDB">
        <w:rPr>
          <w:noProof/>
        </w:rPr>
        <mc:AlternateContent>
          <mc:Choice Requires="wps">
            <w:drawing>
              <wp:anchor distT="0" distB="0" distL="114300" distR="114300" simplePos="0" relativeHeight="251663360" behindDoc="0" locked="0" layoutInCell="1" allowOverlap="1" wp14:anchorId="07859491" wp14:editId="2AA132C1">
                <wp:simplePos x="0" y="0"/>
                <wp:positionH relativeFrom="page">
                  <wp:posOffset>7197725</wp:posOffset>
                </wp:positionH>
                <wp:positionV relativeFrom="page">
                  <wp:posOffset>6566535</wp:posOffset>
                </wp:positionV>
                <wp:extent cx="362585" cy="637540"/>
                <wp:effectExtent l="0" t="0" r="0" b="0"/>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585" cy="637540"/>
                        </a:xfrm>
                        <a:custGeom>
                          <a:avLst/>
                          <a:gdLst>
                            <a:gd name="T0" fmla="+- 0 11547 11335"/>
                            <a:gd name="T1" fmla="*/ T0 w 571"/>
                            <a:gd name="T2" fmla="+- 0 10341 10341"/>
                            <a:gd name="T3" fmla="*/ 10341 h 1004"/>
                            <a:gd name="T4" fmla="+- 0 11529 11335"/>
                            <a:gd name="T5" fmla="*/ T4 w 571"/>
                            <a:gd name="T6" fmla="+- 0 10421 10341"/>
                            <a:gd name="T7" fmla="*/ 10421 h 1004"/>
                            <a:gd name="T8" fmla="+- 0 11511 11335"/>
                            <a:gd name="T9" fmla="*/ T8 w 571"/>
                            <a:gd name="T10" fmla="+- 0 10501 10341"/>
                            <a:gd name="T11" fmla="*/ 10501 h 1004"/>
                            <a:gd name="T12" fmla="+- 0 11491 11335"/>
                            <a:gd name="T13" fmla="*/ T12 w 571"/>
                            <a:gd name="T14" fmla="+- 0 10580 10341"/>
                            <a:gd name="T15" fmla="*/ 10580 h 1004"/>
                            <a:gd name="T16" fmla="+- 0 11471 11335"/>
                            <a:gd name="T17" fmla="*/ T16 w 571"/>
                            <a:gd name="T18" fmla="+- 0 10660 10341"/>
                            <a:gd name="T19" fmla="*/ 10660 h 1004"/>
                            <a:gd name="T20" fmla="+- 0 11451 11335"/>
                            <a:gd name="T21" fmla="*/ T20 w 571"/>
                            <a:gd name="T22" fmla="+- 0 10739 10341"/>
                            <a:gd name="T23" fmla="*/ 10739 h 1004"/>
                            <a:gd name="T24" fmla="+- 0 11429 11335"/>
                            <a:gd name="T25" fmla="*/ T24 w 571"/>
                            <a:gd name="T26" fmla="+- 0 10819 10341"/>
                            <a:gd name="T27" fmla="*/ 10819 h 1004"/>
                            <a:gd name="T28" fmla="+- 0 11407 11335"/>
                            <a:gd name="T29" fmla="*/ T28 w 571"/>
                            <a:gd name="T30" fmla="+- 0 10898 10341"/>
                            <a:gd name="T31" fmla="*/ 10898 h 1004"/>
                            <a:gd name="T32" fmla="+- 0 11384 11335"/>
                            <a:gd name="T33" fmla="*/ T32 w 571"/>
                            <a:gd name="T34" fmla="+- 0 10976 10341"/>
                            <a:gd name="T35" fmla="*/ 10976 h 1004"/>
                            <a:gd name="T36" fmla="+- 0 11360 11335"/>
                            <a:gd name="T37" fmla="*/ T36 w 571"/>
                            <a:gd name="T38" fmla="+- 0 11055 10341"/>
                            <a:gd name="T39" fmla="*/ 11055 h 1004"/>
                            <a:gd name="T40" fmla="+- 0 11335 11335"/>
                            <a:gd name="T41" fmla="*/ T40 w 571"/>
                            <a:gd name="T42" fmla="+- 0 11133 10341"/>
                            <a:gd name="T43" fmla="*/ 11133 h 1004"/>
                            <a:gd name="T44" fmla="+- 0 11906 11335"/>
                            <a:gd name="T45" fmla="*/ T44 w 571"/>
                            <a:gd name="T46" fmla="+- 0 11344 10341"/>
                            <a:gd name="T47" fmla="*/ 11344 h 1004"/>
                            <a:gd name="T48" fmla="+- 0 11906 11335"/>
                            <a:gd name="T49" fmla="*/ T48 w 571"/>
                            <a:gd name="T50" fmla="+- 0 10434 10341"/>
                            <a:gd name="T51" fmla="*/ 10434 h 1004"/>
                            <a:gd name="T52" fmla="+- 0 11547 11335"/>
                            <a:gd name="T53" fmla="*/ T52 w 571"/>
                            <a:gd name="T54" fmla="+- 0 10341 10341"/>
                            <a:gd name="T55" fmla="*/ 10341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1" h="1004">
                              <a:moveTo>
                                <a:pt x="212" y="0"/>
                              </a:moveTo>
                              <a:lnTo>
                                <a:pt x="194" y="80"/>
                              </a:lnTo>
                              <a:lnTo>
                                <a:pt x="176" y="160"/>
                              </a:lnTo>
                              <a:lnTo>
                                <a:pt x="156" y="239"/>
                              </a:lnTo>
                              <a:lnTo>
                                <a:pt x="136" y="319"/>
                              </a:lnTo>
                              <a:lnTo>
                                <a:pt x="116" y="398"/>
                              </a:lnTo>
                              <a:lnTo>
                                <a:pt x="94" y="478"/>
                              </a:lnTo>
                              <a:lnTo>
                                <a:pt x="72" y="557"/>
                              </a:lnTo>
                              <a:lnTo>
                                <a:pt x="49" y="635"/>
                              </a:lnTo>
                              <a:lnTo>
                                <a:pt x="25" y="714"/>
                              </a:lnTo>
                              <a:lnTo>
                                <a:pt x="0" y="792"/>
                              </a:lnTo>
                              <a:lnTo>
                                <a:pt x="571" y="1003"/>
                              </a:lnTo>
                              <a:lnTo>
                                <a:pt x="571" y="93"/>
                              </a:lnTo>
                              <a:lnTo>
                                <a:pt x="212" y="0"/>
                              </a:lnTo>
                              <a:close/>
                            </a:path>
                          </a:pathLst>
                        </a:custGeom>
                        <a:solidFill>
                          <a:srgbClr val="A48A7B">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A7B0" id="Freeform 11" o:spid="_x0000_s1026" style="position:absolute;margin-left:566.75pt;margin-top:517.05pt;width:28.55pt;height:5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" path="m212,l194,80r-18,80l156,239r-20,80l116,398,94,478,72,557,49,635,25,714,,792r571,211l571,93,212,xe" fillcolor="#a48a7b" stroked="f">
                <v:fill opacity="9766f"/>
                <v:path arrowok="t" o:connecttype="custom" o:connectlocs="134620,6566535;123190,6617335;111760,6668135;99060,6718300;86360,6769100;73660,6819265;59690,6870065;45720,6920230;31115,6969760;15875,7019925;0,7069455;362585,7203440;362585,6625590;134620,6566535" o:connectangles="0,0,0,0,0,0,0,0,0,0,0,0,0,0"/>
                <w10:wrap anchorx="page" anchory="page"/>
              </v:shape>
            </w:pict>
          </mc:Fallback>
        </mc:AlternateContent>
      </w:r>
      <w:r w:rsidR="001A1BDB">
        <w:rPr>
          <w:noProof/>
        </w:rPr>
        <mc:AlternateContent>
          <mc:Choice Requires="wps">
            <w:drawing>
              <wp:anchor distT="0" distB="0" distL="114300" distR="114300" simplePos="0" relativeHeight="251664384" behindDoc="0" locked="0" layoutInCell="1" allowOverlap="1" wp14:anchorId="0524D2CF" wp14:editId="70B8079E">
                <wp:simplePos x="0" y="0"/>
                <wp:positionH relativeFrom="page">
                  <wp:posOffset>7418705</wp:posOffset>
                </wp:positionH>
                <wp:positionV relativeFrom="page">
                  <wp:posOffset>5591810</wp:posOffset>
                </wp:positionV>
                <wp:extent cx="141605" cy="472440"/>
                <wp:effectExtent l="0" t="0" r="0" b="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472440"/>
                        </a:xfrm>
                        <a:custGeom>
                          <a:avLst/>
                          <a:gdLst>
                            <a:gd name="T0" fmla="+- 0 11733 11683"/>
                            <a:gd name="T1" fmla="*/ T0 w 223"/>
                            <a:gd name="T2" fmla="+- 0 8806 8806"/>
                            <a:gd name="T3" fmla="*/ 8806 h 744"/>
                            <a:gd name="T4" fmla="+- 0 11731 11683"/>
                            <a:gd name="T5" fmla="*/ T4 w 223"/>
                            <a:gd name="T6" fmla="+- 0 8885 8806"/>
                            <a:gd name="T7" fmla="*/ 8885 h 744"/>
                            <a:gd name="T8" fmla="+- 0 11727 11683"/>
                            <a:gd name="T9" fmla="*/ T8 w 223"/>
                            <a:gd name="T10" fmla="+- 0 8963 8806"/>
                            <a:gd name="T11" fmla="*/ 8963 h 744"/>
                            <a:gd name="T12" fmla="+- 0 11723 11683"/>
                            <a:gd name="T13" fmla="*/ T12 w 223"/>
                            <a:gd name="T14" fmla="+- 0 9042 8806"/>
                            <a:gd name="T15" fmla="*/ 9042 h 744"/>
                            <a:gd name="T16" fmla="+- 0 11718 11683"/>
                            <a:gd name="T17" fmla="*/ T16 w 223"/>
                            <a:gd name="T18" fmla="+- 0 9121 8806"/>
                            <a:gd name="T19" fmla="*/ 9121 h 744"/>
                            <a:gd name="T20" fmla="+- 0 11713 11683"/>
                            <a:gd name="T21" fmla="*/ T20 w 223"/>
                            <a:gd name="T22" fmla="+- 0 9200 8806"/>
                            <a:gd name="T23" fmla="*/ 9200 h 744"/>
                            <a:gd name="T24" fmla="+- 0 11707 11683"/>
                            <a:gd name="T25" fmla="*/ T24 w 223"/>
                            <a:gd name="T26" fmla="+- 0 9278 8806"/>
                            <a:gd name="T27" fmla="*/ 9278 h 744"/>
                            <a:gd name="T28" fmla="+- 0 11700 11683"/>
                            <a:gd name="T29" fmla="*/ T28 w 223"/>
                            <a:gd name="T30" fmla="+- 0 9357 8806"/>
                            <a:gd name="T31" fmla="*/ 9357 h 744"/>
                            <a:gd name="T32" fmla="+- 0 11692 11683"/>
                            <a:gd name="T33" fmla="*/ T32 w 223"/>
                            <a:gd name="T34" fmla="+- 0 9435 8806"/>
                            <a:gd name="T35" fmla="*/ 9435 h 744"/>
                            <a:gd name="T36" fmla="+- 0 11683 11683"/>
                            <a:gd name="T37" fmla="*/ T36 w 223"/>
                            <a:gd name="T38" fmla="+- 0 9514 8806"/>
                            <a:gd name="T39" fmla="*/ 9514 h 744"/>
                            <a:gd name="T40" fmla="+- 0 11906 11683"/>
                            <a:gd name="T41" fmla="*/ T40 w 223"/>
                            <a:gd name="T42" fmla="+- 0 9549 8806"/>
                            <a:gd name="T43" fmla="*/ 9549 h 744"/>
                            <a:gd name="T44" fmla="+- 0 11906 11683"/>
                            <a:gd name="T45" fmla="*/ T44 w 223"/>
                            <a:gd name="T46" fmla="+- 0 8821 8806"/>
                            <a:gd name="T47" fmla="*/ 8821 h 744"/>
                            <a:gd name="T48" fmla="+- 0 11733 11683"/>
                            <a:gd name="T49" fmla="*/ T48 w 223"/>
                            <a:gd name="T50" fmla="+- 0 8806 8806"/>
                            <a:gd name="T51" fmla="*/ 8806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3" h="744">
                              <a:moveTo>
                                <a:pt x="50" y="0"/>
                              </a:moveTo>
                              <a:lnTo>
                                <a:pt x="48" y="79"/>
                              </a:lnTo>
                              <a:lnTo>
                                <a:pt x="44" y="157"/>
                              </a:lnTo>
                              <a:lnTo>
                                <a:pt x="40" y="236"/>
                              </a:lnTo>
                              <a:lnTo>
                                <a:pt x="35" y="315"/>
                              </a:lnTo>
                              <a:lnTo>
                                <a:pt x="30" y="394"/>
                              </a:lnTo>
                              <a:lnTo>
                                <a:pt x="24" y="472"/>
                              </a:lnTo>
                              <a:lnTo>
                                <a:pt x="17" y="551"/>
                              </a:lnTo>
                              <a:lnTo>
                                <a:pt x="9" y="629"/>
                              </a:lnTo>
                              <a:lnTo>
                                <a:pt x="0" y="708"/>
                              </a:lnTo>
                              <a:lnTo>
                                <a:pt x="223" y="743"/>
                              </a:lnTo>
                              <a:lnTo>
                                <a:pt x="223" y="15"/>
                              </a:lnTo>
                              <a:lnTo>
                                <a:pt x="50" y="0"/>
                              </a:lnTo>
                              <a:close/>
                            </a:path>
                          </a:pathLst>
                        </a:custGeom>
                        <a:solidFill>
                          <a:srgbClr val="A48A7B">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2EF8" id="Freeform 10" o:spid="_x0000_s1026" style="position:absolute;margin-left:584.15pt;margin-top:440.3pt;width:11.15pt;height:3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" path="m50,l48,79r-4,78l40,236r-5,79l30,394r-6,78l17,551,9,629,,708r223,35l223,15,50,xe" fillcolor="#a48a7b" stroked="f">
                <v:fill opacity="9766f"/>
                <v:path arrowok="t" o:connecttype="custom" o:connectlocs="31750,5591810;30480,5641975;27940,5691505;25400,5741670;22225,5791835;19050,5842000;15240,5891530;10795,5941695;5715,5991225;0,6041390;141605,6063615;141605,5601335;31750,5591810" o:connectangles="0,0,0,0,0,0,0,0,0,0,0,0,0"/>
                <w10:wrap anchorx="page" anchory="page"/>
              </v:shape>
            </w:pict>
          </mc:Fallback>
        </mc:AlternateContent>
      </w:r>
    </w:p>
    <w:p w14:paraId="1683BC37" w14:textId="77777777" w:rsidR="00164D44" w:rsidRDefault="00164D44" w:rsidP="00657234">
      <w:pPr>
        <w:pStyle w:val="Plattetekst"/>
        <w:rPr>
          <w:rFonts w:ascii="Calibri" w:hAnsi="Calibri"/>
          <w:b/>
          <w:color w:val="C45911" w:themeColor="accent2" w:themeShade="BF"/>
          <w:sz w:val="26"/>
          <w:szCs w:val="26"/>
        </w:rPr>
      </w:pPr>
    </w:p>
    <w:p w14:paraId="145563D1" w14:textId="77777777" w:rsidR="00164D44" w:rsidRDefault="00164D44" w:rsidP="00657234">
      <w:pPr>
        <w:pStyle w:val="Plattetekst"/>
        <w:rPr>
          <w:rFonts w:ascii="Calibri" w:hAnsi="Calibri"/>
          <w:b/>
          <w:color w:val="C45911" w:themeColor="accent2" w:themeShade="BF"/>
          <w:sz w:val="26"/>
          <w:szCs w:val="26"/>
        </w:rPr>
      </w:pPr>
    </w:p>
    <w:p w14:paraId="55A4776C" w14:textId="189A36E1" w:rsidR="00BE1CC6" w:rsidRDefault="00657234" w:rsidP="00657234">
      <w:pPr>
        <w:pStyle w:val="Plattetekst"/>
        <w:rPr>
          <w:rFonts w:ascii="Calibri" w:hAnsi="Calibri"/>
          <w:b/>
          <w:color w:val="C45911" w:themeColor="accent2" w:themeShade="BF"/>
          <w:sz w:val="26"/>
          <w:szCs w:val="26"/>
        </w:rPr>
      </w:pPr>
      <w:r w:rsidRPr="00657234">
        <w:rPr>
          <w:rFonts w:ascii="Calibri" w:hAnsi="Calibri"/>
          <w:b/>
          <w:color w:val="C45911" w:themeColor="accent2" w:themeShade="BF"/>
          <w:sz w:val="26"/>
          <w:szCs w:val="26"/>
        </w:rPr>
        <w:t>P</w:t>
      </w:r>
      <w:r w:rsidR="00BE1CC6" w:rsidRPr="00657234">
        <w:rPr>
          <w:rFonts w:ascii="Calibri" w:hAnsi="Calibri"/>
          <w:b/>
          <w:color w:val="C45911" w:themeColor="accent2" w:themeShade="BF"/>
          <w:sz w:val="26"/>
          <w:szCs w:val="26"/>
        </w:rPr>
        <w:t xml:space="preserve">rotocol </w:t>
      </w:r>
      <w:bookmarkStart w:id="0" w:name="_Toc473109833"/>
      <w:r w:rsidR="001A1BDB" w:rsidRPr="00657234">
        <w:rPr>
          <w:rFonts w:ascii="Calibri" w:hAnsi="Calibri"/>
          <w:b/>
          <w:color w:val="C45911" w:themeColor="accent2" w:themeShade="BF"/>
          <w:sz w:val="26"/>
          <w:szCs w:val="26"/>
        </w:rPr>
        <w:t xml:space="preserve">Schorsing &amp; </w:t>
      </w:r>
      <w:r w:rsidR="00C74433">
        <w:rPr>
          <w:rFonts w:ascii="Calibri" w:hAnsi="Calibri"/>
          <w:b/>
          <w:color w:val="C45911" w:themeColor="accent2" w:themeShade="BF"/>
          <w:sz w:val="26"/>
          <w:szCs w:val="26"/>
        </w:rPr>
        <w:t>V</w:t>
      </w:r>
      <w:r w:rsidR="00BE1CC6" w:rsidRPr="00657234">
        <w:rPr>
          <w:rFonts w:ascii="Calibri" w:hAnsi="Calibri"/>
          <w:b/>
          <w:color w:val="C45911" w:themeColor="accent2" w:themeShade="BF"/>
          <w:sz w:val="26"/>
          <w:szCs w:val="26"/>
        </w:rPr>
        <w:t>erwijdering</w:t>
      </w:r>
      <w:bookmarkEnd w:id="0"/>
    </w:p>
    <w:p w14:paraId="31CB74DD" w14:textId="77777777" w:rsidR="00164D44" w:rsidRPr="00657234" w:rsidRDefault="00164D44" w:rsidP="00657234">
      <w:pPr>
        <w:pStyle w:val="Plattetekst"/>
        <w:rPr>
          <w:rFonts w:ascii="Calibri" w:hAnsi="Calibri"/>
          <w:b/>
          <w:color w:val="C45911" w:themeColor="accent2" w:themeShade="BF"/>
          <w:sz w:val="26"/>
          <w:szCs w:val="26"/>
        </w:rPr>
      </w:pPr>
    </w:p>
    <w:p w14:paraId="55A4776D" w14:textId="6DD0C8EA" w:rsidR="00BE1CC6" w:rsidRPr="00CE75D6" w:rsidRDefault="00056712" w:rsidP="00CF0603">
      <w:pPr>
        <w:spacing w:line="240" w:lineRule="auto"/>
        <w:jc w:val="left"/>
        <w:rPr>
          <w:rFonts w:cs="Segoe UI"/>
          <w:szCs w:val="20"/>
        </w:rPr>
      </w:pPr>
      <w:r>
        <w:rPr>
          <w:rFonts w:cs="Segoe UI"/>
          <w:szCs w:val="20"/>
        </w:rPr>
        <w:t xml:space="preserve">Scholengroep Hannah </w:t>
      </w:r>
      <w:r w:rsidR="00BE1CC6" w:rsidRPr="00CE75D6">
        <w:rPr>
          <w:rFonts w:cs="Segoe UI"/>
          <w:szCs w:val="20"/>
        </w:rPr>
        <w:t>is een cluster van 12 scholen waar Gods Woord de Bron is van waaruit wij willen werken. Wij werken aan vreedzame scholen, waar respect voor elkaar, open communicatie en betrokkenheid belangrijke waarden zijn. In een positief, veilig klimaat werken leerkrachten, kinderen en ouders samen. Zij luisteren naar elkaar en leren van elkaar</w:t>
      </w:r>
    </w:p>
    <w:p w14:paraId="55A4776E" w14:textId="77777777" w:rsidR="00BE1CC6" w:rsidRPr="00CE75D6" w:rsidRDefault="00BE1CC6" w:rsidP="00CF0603">
      <w:pPr>
        <w:spacing w:line="240" w:lineRule="auto"/>
        <w:jc w:val="left"/>
        <w:rPr>
          <w:rFonts w:cs="Segoe UI"/>
          <w:szCs w:val="20"/>
        </w:rPr>
      </w:pPr>
    </w:p>
    <w:p w14:paraId="55A4776F" w14:textId="00266609" w:rsidR="00BE1CC6" w:rsidRPr="00CE75D6" w:rsidRDefault="00BE1CC6" w:rsidP="00CF0603">
      <w:pPr>
        <w:spacing w:line="240" w:lineRule="auto"/>
        <w:jc w:val="left"/>
        <w:rPr>
          <w:rFonts w:cs="Segoe UI"/>
          <w:szCs w:val="20"/>
        </w:rPr>
      </w:pPr>
      <w:r w:rsidRPr="00CE75D6">
        <w:rPr>
          <w:rFonts w:cs="Segoe UI"/>
          <w:szCs w:val="20"/>
        </w:rPr>
        <w:t>Centraal staat hierin dat wat God ons in Zijn woord heeft geleerd ten aanzien van het omgaan met elkaar. Onze omgang met elkaar wordt gekenmerkt door de liefde voor God, de liefde voor de naaste, onszelf en Zijn schepping. Dit zijn de bouwstenen van waaruit wij dienen te handelen.</w:t>
      </w:r>
      <w:r>
        <w:rPr>
          <w:rFonts w:cs="Segoe UI"/>
          <w:szCs w:val="20"/>
        </w:rPr>
        <w:t xml:space="preserve"> </w:t>
      </w:r>
      <w:r w:rsidRPr="00CE75D6">
        <w:rPr>
          <w:rFonts w:cs="Segoe UI"/>
          <w:szCs w:val="20"/>
        </w:rPr>
        <w:t xml:space="preserve">De school zien wij als oefenplaats, voor het vorm geven </w:t>
      </w:r>
      <w:r>
        <w:rPr>
          <w:rFonts w:cs="Segoe UI"/>
          <w:szCs w:val="20"/>
        </w:rPr>
        <w:t>hieraan</w:t>
      </w:r>
      <w:r w:rsidRPr="00CE75D6">
        <w:rPr>
          <w:rFonts w:cs="Segoe UI"/>
          <w:szCs w:val="20"/>
        </w:rPr>
        <w:t xml:space="preserve">. Dit betekent concreet dat wij werken aan scholen waar het verantwoordelijkheidsgevoel van kinderen toeneemt, waar sprake is van betrokkenheid op elkaar en waarin kinderen hun conflicten leren zelf op te lossen. </w:t>
      </w:r>
    </w:p>
    <w:p w14:paraId="55A47770" w14:textId="77777777" w:rsidR="00BE1CC6" w:rsidRPr="00CE75D6" w:rsidRDefault="00BE1CC6" w:rsidP="00CF0603">
      <w:pPr>
        <w:spacing w:line="240" w:lineRule="auto"/>
        <w:jc w:val="left"/>
        <w:rPr>
          <w:rFonts w:cs="Segoe UI"/>
          <w:szCs w:val="20"/>
        </w:rPr>
      </w:pPr>
    </w:p>
    <w:p w14:paraId="55A47771" w14:textId="31EB3C61" w:rsidR="00BE1CC6" w:rsidRPr="00CE75D6" w:rsidRDefault="00BE1CC6" w:rsidP="00CF0603">
      <w:pPr>
        <w:spacing w:line="240" w:lineRule="auto"/>
        <w:jc w:val="left"/>
        <w:rPr>
          <w:rFonts w:cs="Segoe UI"/>
          <w:szCs w:val="20"/>
        </w:rPr>
      </w:pPr>
      <w:r w:rsidRPr="00CE75D6">
        <w:rPr>
          <w:rFonts w:cs="Segoe UI"/>
          <w:szCs w:val="20"/>
        </w:rPr>
        <w:t xml:space="preserve">Wanneer een leerling de normen van de school overtreedt, kan door het bestuur/directie/leerkracht </w:t>
      </w:r>
      <w:r w:rsidR="00046422" w:rsidRPr="00CE75D6">
        <w:rPr>
          <w:rFonts w:cs="Segoe UI"/>
          <w:szCs w:val="20"/>
        </w:rPr>
        <w:t>hierop</w:t>
      </w:r>
      <w:r w:rsidRPr="00CE75D6">
        <w:rPr>
          <w:rFonts w:cs="Segoe UI"/>
          <w:szCs w:val="20"/>
        </w:rPr>
        <w:t xml:space="preserve"> worden gereageerd door opvoedkundige maatregelen (pedagogisch handelen) of een ordemaatregel. In veel gevallen zal de leerkracht kunnen volstaan met het toepassen van een opvoedkundige maatregel die past binnen de pedagogische vrijheid. In sommige gevallen ziet het bestuur of de directie zich genoodzaakt om in te grijpen door toepassing van een ordemaatregel.</w:t>
      </w:r>
    </w:p>
    <w:p w14:paraId="55A47772" w14:textId="77777777" w:rsidR="00BE1CC6" w:rsidRPr="00CE75D6" w:rsidRDefault="00BE1CC6" w:rsidP="00CF0603">
      <w:pPr>
        <w:spacing w:line="240" w:lineRule="auto"/>
        <w:jc w:val="left"/>
        <w:rPr>
          <w:rFonts w:cs="Segoe UI"/>
          <w:szCs w:val="20"/>
        </w:rPr>
      </w:pPr>
    </w:p>
    <w:p w14:paraId="55A47773" w14:textId="77777777" w:rsidR="00BE1CC6" w:rsidRPr="00CE75D6" w:rsidRDefault="00BE1CC6" w:rsidP="00CF0603">
      <w:pPr>
        <w:spacing w:line="240" w:lineRule="auto"/>
        <w:jc w:val="left"/>
        <w:rPr>
          <w:rFonts w:cs="Segoe UI"/>
          <w:szCs w:val="20"/>
        </w:rPr>
      </w:pPr>
      <w:r w:rsidRPr="00CE75D6">
        <w:rPr>
          <w:rFonts w:cs="Segoe UI"/>
          <w:szCs w:val="20"/>
        </w:rPr>
        <w:t xml:space="preserve">In dit protocol zij twee vormen van ordemaatregelen opgenomen. Daarnaast wordt het onderwerp Time-out  besproken. </w:t>
      </w:r>
    </w:p>
    <w:p w14:paraId="55A47774" w14:textId="77777777" w:rsidR="00BE1CC6" w:rsidRPr="00CE75D6" w:rsidRDefault="00BE1CC6" w:rsidP="00CF0603">
      <w:pPr>
        <w:pStyle w:val="Default"/>
        <w:rPr>
          <w:rFonts w:ascii="Segoe UI" w:hAnsi="Segoe UI" w:cs="Segoe UI"/>
          <w:sz w:val="20"/>
          <w:szCs w:val="20"/>
        </w:rPr>
      </w:pPr>
    </w:p>
    <w:p w14:paraId="55A47775" w14:textId="77777777" w:rsidR="00BE1CC6" w:rsidRPr="00056712" w:rsidRDefault="00BE1CC6" w:rsidP="00CF0603">
      <w:pPr>
        <w:pStyle w:val="Kop2"/>
      </w:pPr>
      <w:bookmarkStart w:id="1" w:name="_Toc473109834"/>
      <w:r w:rsidRPr="00056712">
        <w:t>1.1 Beleidsinhoud</w:t>
      </w:r>
      <w:bookmarkEnd w:id="1"/>
    </w:p>
    <w:p w14:paraId="55A47776" w14:textId="77777777" w:rsidR="00BE1CC6" w:rsidRPr="00CE75D6" w:rsidRDefault="00BE1CC6" w:rsidP="00CF0603">
      <w:pPr>
        <w:jc w:val="left"/>
      </w:pPr>
      <w:r w:rsidRPr="00CE75D6">
        <w:t>Schorsing en verwijdering is een ingrijpende maatregel, zowel voor de school, als voor de leerling en zijn of haar ouders/ verzorgers. Om juridische procedures te voorkomen is het van belang om goed overwogen te handelen na overleg met de bestuur</w:t>
      </w:r>
      <w:r w:rsidR="00545D3A">
        <w:t xml:space="preserve">der. </w:t>
      </w:r>
    </w:p>
    <w:p w14:paraId="55A47777" w14:textId="77777777" w:rsidR="00BE1CC6" w:rsidRPr="00CE75D6" w:rsidRDefault="00BE1CC6" w:rsidP="00CF0603">
      <w:pPr>
        <w:jc w:val="left"/>
      </w:pPr>
      <w:r w:rsidRPr="00CE75D6">
        <w:t xml:space="preserve">Wanneer de situatie leidt tot verwijdering van de leerling kan dit ernstige gevolgen hebben voor de leerling. Hij verlaat een vertrouwde omgeving, er is een breuk in zijn of haar ontwikkelingsproces en er bestaat het risico van een terugslag op zijn verdere ontwikkeling. Dit geldt zeker bij verwijdering wegens wangedrag. </w:t>
      </w:r>
    </w:p>
    <w:p w14:paraId="55A47778" w14:textId="77777777" w:rsidR="00BE1CC6" w:rsidRPr="00CE75D6" w:rsidRDefault="00BE1CC6" w:rsidP="00CF0603">
      <w:pPr>
        <w:jc w:val="left"/>
      </w:pPr>
      <w:r w:rsidRPr="00CE75D6">
        <w:t xml:space="preserve">Bij toetsing van een schorsing en/ of verwijdering door een rechter is het van belang dat het verwijdering besluit aangeeft dat het CvB een afweging heeft gemaakt tussen het belang van de school bij verwijdering en het belang van de leerling om deze op de school te houden. Tevens is het van groot belang dat de regels met betrekking tot verwijdering in de schoolgids zijn opgenomen. </w:t>
      </w:r>
    </w:p>
    <w:p w14:paraId="55A47779" w14:textId="77777777" w:rsidR="00BE1CC6" w:rsidRPr="00CE75D6" w:rsidRDefault="00BE1CC6" w:rsidP="00CF0603">
      <w:pPr>
        <w:jc w:val="left"/>
      </w:pPr>
    </w:p>
    <w:p w14:paraId="55A4777A" w14:textId="77777777" w:rsidR="00BE1CC6" w:rsidRPr="00CE75D6" w:rsidRDefault="00BE1CC6" w:rsidP="00CF0603">
      <w:pPr>
        <w:pStyle w:val="Kop2"/>
      </w:pPr>
      <w:bookmarkStart w:id="2" w:name="_Toc473109835"/>
      <w:r>
        <w:t xml:space="preserve">1.2 </w:t>
      </w:r>
      <w:r w:rsidRPr="00CE75D6">
        <w:t>Time-out</w:t>
      </w:r>
      <w:bookmarkEnd w:id="2"/>
      <w:r w:rsidRPr="00CE75D6">
        <w:t xml:space="preserve"> </w:t>
      </w:r>
    </w:p>
    <w:p w14:paraId="55A4777B" w14:textId="77777777" w:rsidR="00BE1CC6" w:rsidRPr="00CE75D6" w:rsidRDefault="00BE1CC6" w:rsidP="00CF0603">
      <w:pPr>
        <w:jc w:val="left"/>
      </w:pPr>
      <w:r w:rsidRPr="00CE75D6">
        <w:t xml:space="preserve">Om over te gaan tot schorsing en verwijdering als ordemaatregel kun je in de meeste situaties dit het best vooraf laten gaan door een time-out. (De time-out is een pedagogische maatregel en de schorsing een ordemaatregel.) Een time-out geeft je als school de ruimte om tot een goede </w:t>
      </w:r>
      <w:r w:rsidRPr="00CE75D6">
        <w:lastRenderedPageBreak/>
        <w:t xml:space="preserve">dossiervorming te komen. Bij toetsing van de rechter zal nadrukkelijk gekeken worden naar de dossiervorming. </w:t>
      </w:r>
    </w:p>
    <w:p w14:paraId="55A4777C" w14:textId="77777777" w:rsidR="00BE1CC6" w:rsidRPr="00CE75D6" w:rsidRDefault="00BE1CC6" w:rsidP="00CF0603">
      <w:pPr>
        <w:jc w:val="left"/>
      </w:pPr>
      <w:r w:rsidRPr="00CE75D6">
        <w:t xml:space="preserve">Een time-out is geen officieel instrument, maar kan niettemin bruikbaar zijn bij onveilige situaties of bij het herstellen van de rust binnen de school. Maak daarom aantekeningen van de time-out en een verslag van het incident in het dossier van de leerling. </w:t>
      </w:r>
    </w:p>
    <w:p w14:paraId="55A4777D" w14:textId="77777777" w:rsidR="00BE1CC6" w:rsidRPr="00CE75D6" w:rsidRDefault="00BE1CC6" w:rsidP="00CF0603">
      <w:pPr>
        <w:jc w:val="left"/>
      </w:pPr>
      <w:r w:rsidRPr="00CE75D6">
        <w:t xml:space="preserve">De directie kan een leerling een time-out geven en stelt hiervan het CvB en de leerplichtambtenaar op de hoogte. Het informeren van de leerplichtambtenaar is niet noodzakelijk. </w:t>
      </w:r>
    </w:p>
    <w:p w14:paraId="55A4777E" w14:textId="77777777" w:rsidR="00BE1CC6" w:rsidRDefault="00BE1CC6" w:rsidP="00CF0603">
      <w:pPr>
        <w:jc w:val="left"/>
        <w:rPr>
          <w:rFonts w:ascii="Calibri" w:hAnsi="Calibri" w:cs="Lucida Sans Unicode"/>
        </w:rPr>
      </w:pPr>
    </w:p>
    <w:p w14:paraId="55A4777F" w14:textId="5A8D406D" w:rsidR="00BE1CC6" w:rsidRPr="00CE75D6" w:rsidRDefault="00BE1CC6" w:rsidP="00CF0603">
      <w:pPr>
        <w:pStyle w:val="Kop2"/>
      </w:pPr>
      <w:bookmarkStart w:id="3" w:name="_Toc473109836"/>
      <w:r w:rsidRPr="00CE75D6">
        <w:t>1.</w:t>
      </w:r>
      <w:r>
        <w:t>3</w:t>
      </w:r>
      <w:r w:rsidR="00056712">
        <w:t xml:space="preserve"> </w:t>
      </w:r>
      <w:r w:rsidRPr="00CE75D6">
        <w:t>Schorsing</w:t>
      </w:r>
      <w:bookmarkEnd w:id="3"/>
    </w:p>
    <w:p w14:paraId="55A47780" w14:textId="77777777" w:rsidR="00BE1CC6" w:rsidRPr="00CE75D6" w:rsidRDefault="00BE1CC6" w:rsidP="00CF0603">
      <w:pPr>
        <w:tabs>
          <w:tab w:val="left" w:pos="0"/>
        </w:tabs>
        <w:spacing w:line="240" w:lineRule="auto"/>
        <w:jc w:val="left"/>
        <w:rPr>
          <w:rFonts w:cs="Segoe UI"/>
          <w:szCs w:val="20"/>
        </w:rPr>
      </w:pPr>
      <w:r w:rsidRPr="00CE75D6">
        <w:rPr>
          <w:rFonts w:cs="Segoe UI"/>
          <w:szCs w:val="20"/>
        </w:rPr>
        <w:t>Schorsing vormt een ordemaatregel waarbij de leerling tijdelijk het recht op deelname aan het onderwijs wordt ontzegd. Per 1 augustus 2014 vermeldt de Wet op het Primair Onderwijs dat een leerling met opgave van redenen voor een periode van ten hoogste één week geschorst kan worden. Natuurlijk moet het schorsingsbesluit schriftelijk aan de ouders bekend worden gemaakt. Wanneer de schorsing langer dan één dag duurt, dient ook de Onderwijsinspectie schriftelijk en met opgave van redenen geïnformeerd te worden.</w:t>
      </w:r>
    </w:p>
    <w:p w14:paraId="55A47781" w14:textId="38C34A30" w:rsidR="00BE1CC6" w:rsidRPr="00CE75D6" w:rsidRDefault="00BE1CC6" w:rsidP="00CF0603">
      <w:pPr>
        <w:tabs>
          <w:tab w:val="left" w:pos="0"/>
        </w:tabs>
        <w:spacing w:line="240" w:lineRule="auto"/>
        <w:jc w:val="left"/>
        <w:rPr>
          <w:rFonts w:cs="Segoe UI"/>
          <w:szCs w:val="20"/>
        </w:rPr>
      </w:pPr>
      <w:r w:rsidRPr="00CE75D6">
        <w:rPr>
          <w:rFonts w:cs="Segoe UI"/>
          <w:szCs w:val="20"/>
        </w:rPr>
        <w:t xml:space="preserve">In het algemeen geldt dat pas sprake is van een formele ordemaatregel als de tijdelijke uitsluiting minstens een dag omvat. Tijdelijke uitsluiting uit een lopend </w:t>
      </w:r>
      <w:r w:rsidR="00046422" w:rsidRPr="00CE75D6">
        <w:rPr>
          <w:rFonts w:cs="Segoe UI"/>
          <w:szCs w:val="20"/>
        </w:rPr>
        <w:t>onderwijs uur</w:t>
      </w:r>
      <w:r w:rsidRPr="00CE75D6">
        <w:rPr>
          <w:rFonts w:cs="Segoe UI"/>
          <w:szCs w:val="20"/>
        </w:rPr>
        <w:t xml:space="preserve"> wordt beschouwd als een pedagogische ma</w:t>
      </w:r>
      <w:r w:rsidR="00E207B5">
        <w:rPr>
          <w:rFonts w:cs="Segoe UI"/>
          <w:szCs w:val="20"/>
        </w:rPr>
        <w:t xml:space="preserve">atregel. De </w:t>
      </w:r>
      <w:r w:rsidRPr="00CE75D6">
        <w:rPr>
          <w:rFonts w:cs="Segoe UI"/>
          <w:szCs w:val="20"/>
        </w:rPr>
        <w:t>directeur is bevoegd om een leerling voor één dag deelname aan het onderwijs te ontzeggen. Hij doet dit na overl</w:t>
      </w:r>
      <w:r w:rsidR="00E207B5">
        <w:rPr>
          <w:rFonts w:cs="Segoe UI"/>
          <w:szCs w:val="20"/>
        </w:rPr>
        <w:t xml:space="preserve">eg met de bestuurder. De </w:t>
      </w:r>
      <w:r w:rsidRPr="00CE75D6">
        <w:rPr>
          <w:rFonts w:cs="Segoe UI"/>
          <w:szCs w:val="20"/>
        </w:rPr>
        <w:t xml:space="preserve">directeur hoort in dat geval de leerkracht, de leerling en de ouders en maakt er een verslag van dat door de ouders voor gezien getekend moet worden. </w:t>
      </w:r>
    </w:p>
    <w:p w14:paraId="55A47782" w14:textId="77777777" w:rsidR="00BE1CC6" w:rsidRPr="00CE75D6" w:rsidRDefault="00BE1CC6" w:rsidP="00CF0603">
      <w:pPr>
        <w:tabs>
          <w:tab w:val="left" w:pos="0"/>
        </w:tabs>
        <w:spacing w:line="240" w:lineRule="auto"/>
        <w:jc w:val="left"/>
        <w:rPr>
          <w:rFonts w:cs="Segoe UI"/>
          <w:szCs w:val="20"/>
        </w:rPr>
      </w:pPr>
      <w:r w:rsidRPr="00CE75D6">
        <w:rPr>
          <w:rFonts w:cs="Segoe UI"/>
          <w:szCs w:val="20"/>
        </w:rPr>
        <w:t>Schorsing is aan de orde indien het bestuur en of directie bij ernstig wangedrag van een leerling direct moet optreden en er tijd gecreëerd wordt om te zoeken naar een oplossing. Bij ernstig wangedrag kan onder meer gedacht worden aan mishandeling, herhaald negeren van schoolregels, diefstal.</w:t>
      </w:r>
    </w:p>
    <w:p w14:paraId="55A47783" w14:textId="77777777" w:rsidR="00BE1CC6" w:rsidRDefault="00BE1CC6" w:rsidP="00CF0603">
      <w:pPr>
        <w:spacing w:line="240" w:lineRule="auto"/>
        <w:ind w:left="284" w:hanging="284"/>
        <w:jc w:val="left"/>
        <w:rPr>
          <w:rFonts w:cs="Segoe UI"/>
          <w:szCs w:val="20"/>
        </w:rPr>
      </w:pPr>
    </w:p>
    <w:p w14:paraId="55A47784" w14:textId="77777777" w:rsidR="00BE1CC6" w:rsidRPr="00CE75D6" w:rsidRDefault="00BE1CC6" w:rsidP="00CF0603">
      <w:pPr>
        <w:spacing w:line="240" w:lineRule="auto"/>
        <w:ind w:left="284" w:hanging="284"/>
        <w:jc w:val="left"/>
        <w:rPr>
          <w:rFonts w:cs="Segoe UI"/>
          <w:szCs w:val="20"/>
        </w:rPr>
      </w:pPr>
      <w:r w:rsidRPr="00CE75D6">
        <w:rPr>
          <w:rFonts w:cs="Segoe UI"/>
          <w:szCs w:val="20"/>
        </w:rPr>
        <w:t>Hierbij gelden de volgende stappen:</w:t>
      </w:r>
    </w:p>
    <w:p w14:paraId="55A47785" w14:textId="3D3C00A5" w:rsidR="00BE1CC6" w:rsidRPr="00CE75D6" w:rsidRDefault="00726E44" w:rsidP="00CF0603">
      <w:pPr>
        <w:numPr>
          <w:ilvl w:val="0"/>
          <w:numId w:val="4"/>
        </w:numPr>
        <w:tabs>
          <w:tab w:val="clear" w:pos="720"/>
          <w:tab w:val="num" w:pos="284"/>
        </w:tabs>
        <w:spacing w:after="0" w:line="240" w:lineRule="auto"/>
        <w:ind w:left="284" w:hanging="284"/>
        <w:jc w:val="left"/>
        <w:rPr>
          <w:rFonts w:cs="Segoe UI"/>
          <w:szCs w:val="20"/>
        </w:rPr>
      </w:pPr>
      <w:r>
        <w:rPr>
          <w:rFonts w:cs="Segoe UI"/>
          <w:szCs w:val="20"/>
        </w:rPr>
        <w:t>De directeur</w:t>
      </w:r>
      <w:r w:rsidR="00BE1CC6" w:rsidRPr="00CE75D6">
        <w:rPr>
          <w:rFonts w:cs="Segoe UI"/>
          <w:szCs w:val="20"/>
        </w:rPr>
        <w:t xml:space="preserve"> hoort de betrokken l</w:t>
      </w:r>
      <w:r>
        <w:rPr>
          <w:rFonts w:cs="Segoe UI"/>
          <w:szCs w:val="20"/>
        </w:rPr>
        <w:t xml:space="preserve">eerkracht, </w:t>
      </w:r>
      <w:r w:rsidR="00BE1CC6" w:rsidRPr="00CE75D6">
        <w:rPr>
          <w:rFonts w:cs="Segoe UI"/>
          <w:szCs w:val="20"/>
        </w:rPr>
        <w:t>leerling en de ouders.  Hie</w:t>
      </w:r>
      <w:r w:rsidR="00056712">
        <w:rPr>
          <w:rFonts w:cs="Segoe UI"/>
          <w:szCs w:val="20"/>
        </w:rPr>
        <w:t>rvan wordt een verslag gemaakt d</w:t>
      </w:r>
      <w:r w:rsidR="00BE1CC6" w:rsidRPr="00CE75D6">
        <w:rPr>
          <w:rFonts w:cs="Segoe UI"/>
          <w:szCs w:val="20"/>
        </w:rPr>
        <w:t>at aan de ouders ter kennis wordt gesteld en door de ouder voor gezien wordt getekend.</w:t>
      </w:r>
    </w:p>
    <w:p w14:paraId="55A47786" w14:textId="77777777" w:rsidR="00BE1CC6" w:rsidRPr="00CE75D6" w:rsidRDefault="00BE1CC6" w:rsidP="00CF0603">
      <w:pPr>
        <w:numPr>
          <w:ilvl w:val="0"/>
          <w:numId w:val="4"/>
        </w:numPr>
        <w:tabs>
          <w:tab w:val="clear" w:pos="720"/>
          <w:tab w:val="num" w:pos="284"/>
        </w:tabs>
        <w:spacing w:after="0" w:line="240" w:lineRule="auto"/>
        <w:ind w:left="284" w:hanging="284"/>
        <w:jc w:val="left"/>
        <w:rPr>
          <w:rFonts w:cs="Segoe UI"/>
          <w:szCs w:val="20"/>
        </w:rPr>
      </w:pPr>
      <w:r w:rsidRPr="00CE75D6">
        <w:rPr>
          <w:rFonts w:cs="Segoe UI"/>
          <w:szCs w:val="20"/>
        </w:rPr>
        <w:t>De bestuurder van de vereniging wordt voorafgaand aan de schorsing in kennis ge</w:t>
      </w:r>
      <w:r w:rsidR="00726E44">
        <w:rPr>
          <w:rFonts w:cs="Segoe UI"/>
          <w:szCs w:val="20"/>
        </w:rPr>
        <w:t xml:space="preserve">steld van deze maatregel. Zorgvuldigheid brengt </w:t>
      </w:r>
      <w:r w:rsidRPr="00CE75D6">
        <w:rPr>
          <w:rFonts w:cs="Segoe UI"/>
          <w:szCs w:val="20"/>
        </w:rPr>
        <w:t xml:space="preserve"> mee dat de relevante feiten en belangen vervolgens op een zorgvuldige manier worden afgewogen.  Bij de overweging of de ordemaatregel schorsing dient te worden opgelegd worden de volgende aspecten in de overweging meegenomen:</w:t>
      </w:r>
    </w:p>
    <w:p w14:paraId="55A47787" w14:textId="77777777" w:rsidR="00BE1CC6" w:rsidRPr="00CE75D6" w:rsidRDefault="00BE1CC6" w:rsidP="00CF0603">
      <w:pPr>
        <w:numPr>
          <w:ilvl w:val="0"/>
          <w:numId w:val="3"/>
        </w:numPr>
        <w:tabs>
          <w:tab w:val="num" w:pos="567"/>
        </w:tabs>
        <w:spacing w:after="0" w:line="240" w:lineRule="auto"/>
        <w:ind w:left="567" w:hanging="283"/>
        <w:jc w:val="left"/>
        <w:rPr>
          <w:rFonts w:cs="Segoe UI"/>
          <w:szCs w:val="20"/>
        </w:rPr>
      </w:pPr>
      <w:r w:rsidRPr="00CE75D6">
        <w:rPr>
          <w:rFonts w:cs="Segoe UI"/>
          <w:szCs w:val="20"/>
        </w:rPr>
        <w:t>Geschiktheid- de maatregel moet geschikt zijn om het gewenste effect te sorteren.</w:t>
      </w:r>
    </w:p>
    <w:p w14:paraId="55A47788" w14:textId="785FF0B3" w:rsidR="00BE1CC6" w:rsidRPr="00CE75D6" w:rsidRDefault="00BE1CC6" w:rsidP="00CF0603">
      <w:pPr>
        <w:numPr>
          <w:ilvl w:val="0"/>
          <w:numId w:val="3"/>
        </w:numPr>
        <w:tabs>
          <w:tab w:val="num" w:pos="567"/>
        </w:tabs>
        <w:spacing w:after="0" w:line="240" w:lineRule="auto"/>
        <w:ind w:left="567" w:hanging="283"/>
        <w:jc w:val="left"/>
        <w:rPr>
          <w:rFonts w:cs="Segoe UI"/>
          <w:szCs w:val="20"/>
        </w:rPr>
      </w:pPr>
      <w:r w:rsidRPr="00CE75D6">
        <w:rPr>
          <w:rFonts w:cs="Segoe UI"/>
          <w:szCs w:val="20"/>
        </w:rPr>
        <w:t>Proportionaliteit- de ordemaatregel moet qua aard en zwaarte en de gevolgen die het opleggen van de ordemaatregel heeft</w:t>
      </w:r>
      <w:r w:rsidR="00046422">
        <w:rPr>
          <w:rFonts w:cs="Segoe UI"/>
          <w:szCs w:val="20"/>
        </w:rPr>
        <w:t>,</w:t>
      </w:r>
      <w:r w:rsidRPr="00CE75D6">
        <w:rPr>
          <w:rFonts w:cs="Segoe UI"/>
          <w:szCs w:val="20"/>
        </w:rPr>
        <w:t xml:space="preserve">  evenredig zijn aan betreffende norm</w:t>
      </w:r>
      <w:r w:rsidR="00056712">
        <w:rPr>
          <w:rFonts w:cs="Segoe UI"/>
          <w:szCs w:val="20"/>
        </w:rPr>
        <w:t xml:space="preserve"> </w:t>
      </w:r>
      <w:r w:rsidRPr="00CE75D6">
        <w:rPr>
          <w:rFonts w:cs="Segoe UI"/>
          <w:szCs w:val="20"/>
        </w:rPr>
        <w:t>schendend gedrag.</w:t>
      </w:r>
    </w:p>
    <w:p w14:paraId="55A47789" w14:textId="77777777" w:rsidR="00BE1CC6" w:rsidRPr="00CE75D6" w:rsidRDefault="00BE1CC6" w:rsidP="00CF0603">
      <w:pPr>
        <w:numPr>
          <w:ilvl w:val="0"/>
          <w:numId w:val="3"/>
        </w:numPr>
        <w:tabs>
          <w:tab w:val="num" w:pos="567"/>
        </w:tabs>
        <w:spacing w:after="0" w:line="240" w:lineRule="auto"/>
        <w:ind w:left="567" w:hanging="283"/>
        <w:jc w:val="left"/>
        <w:rPr>
          <w:rFonts w:cs="Segoe UI"/>
          <w:szCs w:val="20"/>
        </w:rPr>
      </w:pPr>
      <w:r w:rsidRPr="00CE75D6">
        <w:rPr>
          <w:rFonts w:cs="Segoe UI"/>
          <w:szCs w:val="20"/>
        </w:rPr>
        <w:t xml:space="preserve">Subsidiariteit – deze eis stelt dat onder de mogelijke beschikbare middelen de voor de leerling de minste belastende wordt gekozen. </w:t>
      </w:r>
    </w:p>
    <w:p w14:paraId="55A4778A" w14:textId="77777777" w:rsidR="00BE1CC6" w:rsidRPr="00CE75D6" w:rsidRDefault="00726E44" w:rsidP="00CF0603">
      <w:pPr>
        <w:numPr>
          <w:ilvl w:val="0"/>
          <w:numId w:val="5"/>
        </w:numPr>
        <w:tabs>
          <w:tab w:val="num" w:pos="284"/>
        </w:tabs>
        <w:spacing w:after="0" w:line="240" w:lineRule="auto"/>
        <w:ind w:left="284" w:hanging="284"/>
        <w:jc w:val="left"/>
        <w:rPr>
          <w:rFonts w:cs="Segoe UI"/>
          <w:szCs w:val="20"/>
        </w:rPr>
      </w:pPr>
      <w:r>
        <w:rPr>
          <w:rFonts w:cs="Segoe UI"/>
          <w:szCs w:val="20"/>
        </w:rPr>
        <w:t>De directeur</w:t>
      </w:r>
      <w:r w:rsidR="00BE1CC6" w:rsidRPr="00CE75D6">
        <w:rPr>
          <w:rFonts w:cs="Segoe UI"/>
          <w:szCs w:val="20"/>
        </w:rPr>
        <w:t xml:space="preserve"> deelt het besluit tot schorsing schriftelijk mee. In dit besluit wordt vermeld de redenen voor het opleggen van de ordemaatregel, de aanvang en tijdsduur, de mogelijkheid tot bezwaar/klacht en eventuele andere genomen maatregelen.</w:t>
      </w:r>
    </w:p>
    <w:p w14:paraId="55A4778B" w14:textId="77777777" w:rsidR="00BE1CC6" w:rsidRPr="00CE75D6" w:rsidRDefault="00BE1CC6" w:rsidP="00CF0603">
      <w:pPr>
        <w:numPr>
          <w:ilvl w:val="0"/>
          <w:numId w:val="5"/>
        </w:numPr>
        <w:tabs>
          <w:tab w:val="num" w:pos="284"/>
        </w:tabs>
        <w:spacing w:after="0" w:line="240" w:lineRule="auto"/>
        <w:ind w:left="284" w:hanging="284"/>
        <w:jc w:val="left"/>
        <w:rPr>
          <w:rFonts w:cs="Segoe UI"/>
          <w:szCs w:val="20"/>
        </w:rPr>
      </w:pPr>
      <w:r w:rsidRPr="00CE75D6">
        <w:rPr>
          <w:rFonts w:cs="Segoe UI"/>
          <w:szCs w:val="20"/>
        </w:rPr>
        <w:t xml:space="preserve">Gedurende de schorsing wordt de leerling de toegang tot de school ontzegd. Voor zover mogelijk worden er maatregelen getroffen waardoor de voortgang van het leerproces van de leerling gewaarborgd kan worden. </w:t>
      </w:r>
    </w:p>
    <w:p w14:paraId="55A4778C" w14:textId="2C80D671" w:rsidR="00BE1CC6" w:rsidRPr="00CE75D6" w:rsidRDefault="00056712" w:rsidP="00CF0603">
      <w:pPr>
        <w:pStyle w:val="Lijstalinea"/>
        <w:tabs>
          <w:tab w:val="num" w:pos="284"/>
        </w:tabs>
        <w:spacing w:line="240" w:lineRule="auto"/>
        <w:ind w:left="284" w:hanging="284"/>
        <w:jc w:val="left"/>
        <w:rPr>
          <w:rFonts w:cs="Segoe UI"/>
        </w:rPr>
      </w:pPr>
      <w:r>
        <w:rPr>
          <w:rFonts w:cs="Segoe UI"/>
        </w:rPr>
        <w:tab/>
      </w:r>
      <w:r w:rsidR="00BE1CC6" w:rsidRPr="00CE75D6">
        <w:rPr>
          <w:rFonts w:cs="Segoe UI"/>
        </w:rPr>
        <w:t>(Noot 3: Schorsing mag niet betekenen dat het doen van toetsen (denk aan cito-entree of eindtoetsen) wordt belemmerd. Dit vraagt passende maatregelen, bijv. het wel tot de school toelaten voor het doen van deze toets. Daarnaast kan het beschikbaar stellen van  (thuis</w:t>
      </w:r>
      <w:r w:rsidR="00046422">
        <w:rPr>
          <w:rFonts w:cs="Segoe UI"/>
        </w:rPr>
        <w:t>-</w:t>
      </w:r>
      <w:r w:rsidR="00BE1CC6" w:rsidRPr="00CE75D6">
        <w:rPr>
          <w:rFonts w:cs="Segoe UI"/>
        </w:rPr>
        <w:t>)studiemateriaa</w:t>
      </w:r>
      <w:r w:rsidR="00046422">
        <w:rPr>
          <w:rFonts w:cs="Segoe UI"/>
        </w:rPr>
        <w:t>l tot de mogelijkheden behoren.</w:t>
      </w:r>
    </w:p>
    <w:p w14:paraId="55A4778D" w14:textId="68563D4F" w:rsidR="00BE1CC6" w:rsidRPr="00CE75D6" w:rsidRDefault="00BE1CC6" w:rsidP="00CF0603">
      <w:pPr>
        <w:numPr>
          <w:ilvl w:val="0"/>
          <w:numId w:val="5"/>
        </w:numPr>
        <w:spacing w:after="0" w:line="240" w:lineRule="auto"/>
        <w:ind w:left="284" w:hanging="284"/>
        <w:jc w:val="left"/>
        <w:rPr>
          <w:rFonts w:cs="Segoe UI"/>
          <w:szCs w:val="20"/>
        </w:rPr>
      </w:pPr>
      <w:r w:rsidRPr="00CE75D6">
        <w:rPr>
          <w:rFonts w:cs="Segoe UI"/>
          <w:szCs w:val="20"/>
        </w:rPr>
        <w:lastRenderedPageBreak/>
        <w:t xml:space="preserve">De duur van de schorsing zal in verhouding moeten staan tot de aard en ernst van de overtreding. De schorsing duurt ten hoogste een week. Wezenlijk is dat de schorsing aan een </w:t>
      </w:r>
      <w:r w:rsidR="00046422" w:rsidRPr="00CE75D6">
        <w:rPr>
          <w:rFonts w:cs="Segoe UI"/>
          <w:szCs w:val="20"/>
        </w:rPr>
        <w:t>maximumtermijn</w:t>
      </w:r>
      <w:r w:rsidRPr="00CE75D6">
        <w:rPr>
          <w:rFonts w:cs="Segoe UI"/>
          <w:szCs w:val="20"/>
        </w:rPr>
        <w:t xml:space="preserve"> gebonden is; zij mag geen verkapte verwijdering worden; de volgende termijn is zo gekozen dat in het ernstigste geval de school voldoende tijd ter beschikking heeft om een eventuele verwijderingsbeslissing op zorgvuldige wijze voor te bereiden.</w:t>
      </w:r>
    </w:p>
    <w:p w14:paraId="55A4778E" w14:textId="77777777" w:rsidR="00BE1CC6" w:rsidRPr="00CE75D6" w:rsidRDefault="00BE1CC6" w:rsidP="00CF0603">
      <w:pPr>
        <w:numPr>
          <w:ilvl w:val="0"/>
          <w:numId w:val="5"/>
        </w:numPr>
        <w:tabs>
          <w:tab w:val="left" w:pos="284"/>
        </w:tabs>
        <w:spacing w:after="0" w:line="240" w:lineRule="auto"/>
        <w:ind w:left="284" w:hanging="284"/>
        <w:jc w:val="left"/>
        <w:rPr>
          <w:rFonts w:cs="Segoe UI"/>
          <w:szCs w:val="20"/>
        </w:rPr>
      </w:pPr>
      <w:r w:rsidRPr="00CE75D6">
        <w:rPr>
          <w:rFonts w:cs="Segoe UI"/>
          <w:szCs w:val="20"/>
        </w:rPr>
        <w:t>De betrokken ouders/verzorgers worden zo spoedig mogelijk door de directie uitgenodigd voor een gesprek betreffende de maatregel. Hierbij dienen nadrukkelijk oplossingsmogelijkheden te worden verkend, waarbij de mogelijkheden en de onmogelijkheden van de opvang van de leerling op de school aan de orde komen.</w:t>
      </w:r>
    </w:p>
    <w:p w14:paraId="55A4778F" w14:textId="77777777" w:rsidR="00BE1CC6" w:rsidRPr="00CE75D6" w:rsidRDefault="00BE1CC6" w:rsidP="00CF0603">
      <w:pPr>
        <w:numPr>
          <w:ilvl w:val="0"/>
          <w:numId w:val="5"/>
        </w:numPr>
        <w:tabs>
          <w:tab w:val="left" w:pos="284"/>
        </w:tabs>
        <w:spacing w:after="0" w:line="240" w:lineRule="auto"/>
        <w:ind w:left="284" w:hanging="284"/>
        <w:jc w:val="left"/>
        <w:rPr>
          <w:rFonts w:cs="Segoe UI"/>
          <w:szCs w:val="20"/>
        </w:rPr>
      </w:pPr>
      <w:r w:rsidRPr="00CE75D6">
        <w:rPr>
          <w:rFonts w:cs="Segoe UI"/>
          <w:szCs w:val="20"/>
        </w:rPr>
        <w:t>Van de schorsing en het gesprek met de ouders wordt een verslag gemaakt. Dit verslag wordt door de ouders/verzorgers voor gezien getekend en in het leerlingendossier opgeslagen.</w:t>
      </w:r>
    </w:p>
    <w:p w14:paraId="55A47790" w14:textId="77777777" w:rsidR="00BE1CC6" w:rsidRPr="00CE75D6" w:rsidRDefault="00BE1CC6" w:rsidP="00CF0603">
      <w:pPr>
        <w:numPr>
          <w:ilvl w:val="0"/>
          <w:numId w:val="5"/>
        </w:numPr>
        <w:tabs>
          <w:tab w:val="left" w:pos="284"/>
        </w:tabs>
        <w:spacing w:after="0" w:line="240" w:lineRule="auto"/>
        <w:ind w:left="284" w:hanging="284"/>
        <w:jc w:val="left"/>
        <w:rPr>
          <w:rFonts w:cs="Segoe UI"/>
          <w:szCs w:val="20"/>
        </w:rPr>
      </w:pPr>
      <w:r w:rsidRPr="00CE75D6">
        <w:rPr>
          <w:rFonts w:cs="Segoe UI"/>
          <w:szCs w:val="20"/>
        </w:rPr>
        <w:t>Het verslag wordt ter kennisgeving verstuurd aan:</w:t>
      </w:r>
    </w:p>
    <w:p w14:paraId="55A47791" w14:textId="52B1AB57" w:rsidR="00BE1CC6" w:rsidRPr="00CE75D6" w:rsidRDefault="00BE1CC6" w:rsidP="00CF0603">
      <w:pPr>
        <w:numPr>
          <w:ilvl w:val="1"/>
          <w:numId w:val="6"/>
        </w:numPr>
        <w:tabs>
          <w:tab w:val="left" w:pos="426"/>
        </w:tabs>
        <w:spacing w:after="0" w:line="240" w:lineRule="auto"/>
        <w:ind w:left="567" w:hanging="283"/>
        <w:jc w:val="left"/>
        <w:rPr>
          <w:rFonts w:cs="Segoe UI"/>
          <w:szCs w:val="20"/>
        </w:rPr>
      </w:pPr>
      <w:r w:rsidRPr="00CE75D6">
        <w:rPr>
          <w:rFonts w:cs="Segoe UI"/>
          <w:szCs w:val="20"/>
        </w:rPr>
        <w:t>De bestuurder van</w:t>
      </w:r>
      <w:r w:rsidR="001A1BDB">
        <w:rPr>
          <w:rFonts w:cs="Segoe UI"/>
          <w:szCs w:val="20"/>
        </w:rPr>
        <w:t xml:space="preserve"> Scholengroep Hannah</w:t>
      </w:r>
    </w:p>
    <w:p w14:paraId="55A47792" w14:textId="77777777" w:rsidR="00BE1CC6" w:rsidRPr="00CE75D6" w:rsidRDefault="00BE1CC6" w:rsidP="00CF0603">
      <w:pPr>
        <w:numPr>
          <w:ilvl w:val="1"/>
          <w:numId w:val="6"/>
        </w:numPr>
        <w:tabs>
          <w:tab w:val="left" w:pos="426"/>
        </w:tabs>
        <w:spacing w:after="0" w:line="240" w:lineRule="auto"/>
        <w:ind w:left="567" w:hanging="283"/>
        <w:jc w:val="left"/>
        <w:rPr>
          <w:rFonts w:cs="Segoe UI"/>
          <w:szCs w:val="20"/>
        </w:rPr>
      </w:pPr>
      <w:r w:rsidRPr="00CE75D6">
        <w:rPr>
          <w:rFonts w:cs="Segoe UI"/>
          <w:szCs w:val="20"/>
        </w:rPr>
        <w:t>De ambtenaar leerplichtzaken</w:t>
      </w:r>
    </w:p>
    <w:p w14:paraId="55A47793" w14:textId="77777777" w:rsidR="00BE1CC6" w:rsidRPr="00CE75D6" w:rsidRDefault="00BE1CC6" w:rsidP="00CF0603">
      <w:pPr>
        <w:numPr>
          <w:ilvl w:val="1"/>
          <w:numId w:val="6"/>
        </w:numPr>
        <w:tabs>
          <w:tab w:val="left" w:pos="426"/>
        </w:tabs>
        <w:spacing w:after="0" w:line="240" w:lineRule="auto"/>
        <w:ind w:left="567" w:hanging="283"/>
        <w:jc w:val="left"/>
        <w:rPr>
          <w:rFonts w:cs="Segoe UI"/>
          <w:szCs w:val="20"/>
        </w:rPr>
      </w:pPr>
      <w:r w:rsidRPr="00CE75D6">
        <w:rPr>
          <w:rFonts w:cs="Segoe UI"/>
          <w:szCs w:val="20"/>
        </w:rPr>
        <w:t>De inspectie onderwijs</w:t>
      </w:r>
    </w:p>
    <w:p w14:paraId="55A47794" w14:textId="72DAF240" w:rsidR="00BE1CC6" w:rsidRPr="006832D5" w:rsidRDefault="00BE1CC6" w:rsidP="00CF0603">
      <w:pPr>
        <w:numPr>
          <w:ilvl w:val="0"/>
          <w:numId w:val="5"/>
        </w:numPr>
        <w:tabs>
          <w:tab w:val="left" w:pos="284"/>
        </w:tabs>
        <w:spacing w:after="0" w:line="240" w:lineRule="auto"/>
        <w:ind w:left="284" w:hanging="284"/>
        <w:jc w:val="left"/>
        <w:rPr>
          <w:rFonts w:cs="Segoe UI"/>
          <w:szCs w:val="20"/>
        </w:rPr>
      </w:pPr>
      <w:r w:rsidRPr="00CE75D6">
        <w:rPr>
          <w:rFonts w:cs="Segoe UI"/>
          <w:szCs w:val="20"/>
        </w:rPr>
        <w:t xml:space="preserve">Ouders kunnen bezwaar aantekenen bij de  bestuurder van de vereniging. </w:t>
      </w:r>
      <w:r w:rsidRPr="006832D5">
        <w:rPr>
          <w:rFonts w:cs="Segoe UI"/>
          <w:szCs w:val="20"/>
        </w:rPr>
        <w:t>Hij</w:t>
      </w:r>
      <w:r w:rsidR="001A1BDB">
        <w:rPr>
          <w:rFonts w:cs="Segoe UI"/>
          <w:szCs w:val="20"/>
        </w:rPr>
        <w:t>/zij</w:t>
      </w:r>
      <w:r w:rsidRPr="006832D5">
        <w:rPr>
          <w:rFonts w:cs="Segoe UI"/>
          <w:szCs w:val="20"/>
        </w:rPr>
        <w:t xml:space="preserve"> beslist uiterlijk binnen 14 werkdagen op het bezwaar. Indien de bestuurder bij zijn</w:t>
      </w:r>
      <w:r w:rsidR="00657234">
        <w:rPr>
          <w:rFonts w:cs="Segoe UI"/>
          <w:szCs w:val="20"/>
        </w:rPr>
        <w:t>/haar</w:t>
      </w:r>
      <w:r w:rsidRPr="006832D5">
        <w:rPr>
          <w:rFonts w:cs="Segoe UI"/>
          <w:szCs w:val="20"/>
        </w:rPr>
        <w:t xml:space="preserve"> besluit blijft, kunnen de ouders/verzorgers in beroep</w:t>
      </w:r>
      <w:r w:rsidR="00657234">
        <w:rPr>
          <w:rFonts w:cs="Segoe UI"/>
          <w:szCs w:val="20"/>
        </w:rPr>
        <w:t xml:space="preserve"> </w:t>
      </w:r>
      <w:r w:rsidRPr="006832D5">
        <w:rPr>
          <w:rFonts w:cs="Segoe UI"/>
          <w:szCs w:val="20"/>
        </w:rPr>
        <w:t xml:space="preserve">gaan bij de landelijk klachtencommissie of de civiele rechter. </w:t>
      </w:r>
    </w:p>
    <w:p w14:paraId="55A47795" w14:textId="77777777" w:rsidR="00BE1CC6" w:rsidRPr="00CE75D6" w:rsidRDefault="00BE1CC6" w:rsidP="00CF0603">
      <w:pPr>
        <w:tabs>
          <w:tab w:val="left" w:pos="284"/>
        </w:tabs>
        <w:spacing w:line="240" w:lineRule="auto"/>
        <w:ind w:left="284" w:hanging="284"/>
        <w:jc w:val="left"/>
        <w:rPr>
          <w:rFonts w:cs="Segoe UI"/>
          <w:szCs w:val="20"/>
        </w:rPr>
      </w:pPr>
    </w:p>
    <w:p w14:paraId="55A47796" w14:textId="77777777" w:rsidR="00BE1CC6" w:rsidRPr="00CE75D6" w:rsidRDefault="00BE1CC6" w:rsidP="00CF0603">
      <w:pPr>
        <w:pStyle w:val="Kop2"/>
      </w:pPr>
      <w:bookmarkStart w:id="4" w:name="_Toc473109837"/>
      <w:r>
        <w:t>1.4</w:t>
      </w:r>
      <w:r w:rsidRPr="00CE75D6">
        <w:t xml:space="preserve"> Verwijdering</w:t>
      </w:r>
      <w:bookmarkEnd w:id="4"/>
    </w:p>
    <w:p w14:paraId="55A47797" w14:textId="77777777" w:rsidR="00BE1CC6" w:rsidRPr="00CE75D6" w:rsidRDefault="00BE1CC6" w:rsidP="00CF0603">
      <w:pPr>
        <w:tabs>
          <w:tab w:val="left" w:pos="0"/>
        </w:tabs>
        <w:spacing w:line="240" w:lineRule="auto"/>
        <w:jc w:val="left"/>
        <w:rPr>
          <w:rFonts w:cs="Segoe UI"/>
          <w:szCs w:val="20"/>
        </w:rPr>
      </w:pPr>
      <w:r w:rsidRPr="00CE75D6">
        <w:rPr>
          <w:rFonts w:cs="Segoe UI"/>
          <w:szCs w:val="20"/>
        </w:rPr>
        <w:t>Verwijdering  is een uiterste maatregel die wordt genomen als het bestuur concludeert dat door het wangedrag van de leerling de orde, rust en veiligheid ernstig bedreigd wordt op school en daarmee een belemmerend effect heeft op de voortgang van de onderwijsactiviteiten op school</w:t>
      </w:r>
      <w:r w:rsidRPr="00CE75D6">
        <w:rPr>
          <w:rStyle w:val="Voetnootmarkering"/>
          <w:rFonts w:cs="Segoe UI"/>
        </w:rPr>
        <w:footnoteReference w:id="1"/>
      </w:r>
      <w:r w:rsidRPr="00CE75D6">
        <w:rPr>
          <w:rFonts w:cs="Segoe UI"/>
          <w:szCs w:val="20"/>
        </w:rPr>
        <w:t>. Wangedrag kan in dit verband worden opgevat als gedrag dat niet meer hanteerbaar is voor de school en op enig moment ten koste gaat van leerkrachten en leerlingen.</w:t>
      </w:r>
    </w:p>
    <w:p w14:paraId="55A47798" w14:textId="77777777" w:rsidR="00BE1CC6" w:rsidRPr="00CE75D6" w:rsidRDefault="00BE1CC6" w:rsidP="00CF0603">
      <w:pPr>
        <w:tabs>
          <w:tab w:val="left" w:pos="0"/>
        </w:tabs>
        <w:spacing w:line="240" w:lineRule="auto"/>
        <w:jc w:val="left"/>
        <w:rPr>
          <w:rFonts w:cs="Segoe UI"/>
          <w:szCs w:val="20"/>
        </w:rPr>
      </w:pPr>
      <w:r w:rsidRPr="00CE75D6">
        <w:rPr>
          <w:rFonts w:cs="Segoe UI"/>
          <w:szCs w:val="20"/>
        </w:rPr>
        <w:t>Bij het zich voordoen van een ernstig incident, dat ingrijpende gevolgen heeft voor de veiligheid en/of de onderwijskundige voortgang van de school, kan worden overgegaan tot verwijdering.</w:t>
      </w:r>
    </w:p>
    <w:p w14:paraId="55A47799" w14:textId="77777777" w:rsidR="00BE1CC6" w:rsidRPr="00CE75D6" w:rsidRDefault="00BE1CC6" w:rsidP="00CF0603">
      <w:pPr>
        <w:tabs>
          <w:tab w:val="left" w:pos="0"/>
        </w:tabs>
        <w:spacing w:line="240" w:lineRule="auto"/>
        <w:jc w:val="left"/>
        <w:rPr>
          <w:rFonts w:cs="Segoe UI"/>
          <w:szCs w:val="20"/>
        </w:rPr>
      </w:pPr>
    </w:p>
    <w:p w14:paraId="55A4779A" w14:textId="77777777" w:rsidR="00BE1CC6" w:rsidRPr="00CE75D6" w:rsidRDefault="00BE1CC6" w:rsidP="00CF0603">
      <w:pPr>
        <w:spacing w:line="240" w:lineRule="auto"/>
        <w:jc w:val="left"/>
        <w:rPr>
          <w:rFonts w:cs="Segoe UI"/>
          <w:szCs w:val="20"/>
        </w:rPr>
      </w:pPr>
      <w:r w:rsidRPr="00CE75D6">
        <w:rPr>
          <w:rFonts w:cs="Segoe UI"/>
          <w:szCs w:val="20"/>
        </w:rPr>
        <w:t>De Wet op Primair Onderwijs geeft aan in artikel 40 lid 1:</w:t>
      </w:r>
    </w:p>
    <w:p w14:paraId="55A4779B" w14:textId="0042DC36" w:rsidR="00BE1CC6" w:rsidRPr="00CE75D6" w:rsidRDefault="00BE1CC6" w:rsidP="00CF0603">
      <w:pPr>
        <w:spacing w:line="240" w:lineRule="auto"/>
        <w:jc w:val="left"/>
        <w:rPr>
          <w:rFonts w:cs="Segoe UI"/>
          <w:szCs w:val="20"/>
        </w:rPr>
      </w:pPr>
      <w:r w:rsidRPr="00CE75D6">
        <w:rPr>
          <w:rFonts w:cs="Segoe UI"/>
          <w:szCs w:val="20"/>
        </w:rPr>
        <w:t xml:space="preserve">Voordat wordt besloten tot verwijdering hoort het bevoegd gezag de betrokken groepsleraar. Definitieve verwijdering van een leerling vindt niet plaats dan nadat het bevoegd gezag ervoor heeft zorg gedragen dat een andere school bereid is de leerling toe te laten. Onder een andere school kan ook worden verstaan een school voor speciaal </w:t>
      </w:r>
      <w:r w:rsidR="001A1BDB">
        <w:rPr>
          <w:rFonts w:cs="Segoe UI"/>
          <w:szCs w:val="20"/>
        </w:rPr>
        <w:t>basis</w:t>
      </w:r>
      <w:r w:rsidRPr="00CE75D6">
        <w:rPr>
          <w:rFonts w:cs="Segoe UI"/>
          <w:szCs w:val="20"/>
        </w:rPr>
        <w:t>onderwijs, een school voor speciaal en voortgezet speciaal onderwijs of een instelling voor speciaal en voortgezet speciaal onderwijs.</w:t>
      </w:r>
    </w:p>
    <w:p w14:paraId="55A4779C" w14:textId="35251E74" w:rsidR="00BE1CC6" w:rsidRPr="00CE75D6" w:rsidRDefault="00BE1CC6" w:rsidP="00CF0603">
      <w:pPr>
        <w:spacing w:line="240" w:lineRule="auto"/>
        <w:jc w:val="left"/>
        <w:rPr>
          <w:rFonts w:cs="Segoe UI"/>
          <w:szCs w:val="20"/>
        </w:rPr>
      </w:pPr>
      <w:r w:rsidRPr="00CE75D6">
        <w:rPr>
          <w:rFonts w:cs="Segoe UI"/>
          <w:szCs w:val="20"/>
        </w:rPr>
        <w:t>(</w:t>
      </w:r>
      <w:proofErr w:type="spellStart"/>
      <w:r w:rsidRPr="00CE75D6">
        <w:rPr>
          <w:rFonts w:cs="Segoe UI"/>
          <w:szCs w:val="20"/>
        </w:rPr>
        <w:t>note</w:t>
      </w:r>
      <w:proofErr w:type="spellEnd"/>
      <w:r w:rsidRPr="00CE75D6">
        <w:rPr>
          <w:rFonts w:cs="Segoe UI"/>
          <w:szCs w:val="20"/>
        </w:rPr>
        <w:t>: voor een verwijzing naar speciaal (voortgezet) onderwijs is wel een toelaatbaarheidsverklaring van het samenwerkingsverband vereist</w:t>
      </w:r>
      <w:r w:rsidR="00046422">
        <w:rPr>
          <w:rFonts w:cs="Segoe UI"/>
          <w:szCs w:val="20"/>
        </w:rPr>
        <w:t>.</w:t>
      </w:r>
      <w:r w:rsidRPr="00CE75D6">
        <w:rPr>
          <w:rFonts w:cs="Segoe UI"/>
          <w:szCs w:val="20"/>
        </w:rPr>
        <w:t>)</w:t>
      </w:r>
    </w:p>
    <w:p w14:paraId="55A4779D" w14:textId="77777777" w:rsidR="00BE1CC6" w:rsidRPr="00CE75D6" w:rsidRDefault="00BE1CC6" w:rsidP="00CF0603">
      <w:pPr>
        <w:spacing w:line="240" w:lineRule="auto"/>
        <w:jc w:val="left"/>
        <w:rPr>
          <w:rFonts w:cs="Segoe UI"/>
          <w:szCs w:val="20"/>
        </w:rPr>
      </w:pPr>
      <w:r w:rsidRPr="00CE75D6">
        <w:rPr>
          <w:rFonts w:cs="Segoe UI"/>
          <w:szCs w:val="20"/>
        </w:rPr>
        <w:t>Verder is ook de wettelijke regeling voor het bijzonder onderwijs hierbij van toepassing (artikel 40 lid 1, eerste volzin en lid 5 en 6 en artikel 63 lid 2 en 3 van de Wet op het Primair Onderwijs).</w:t>
      </w:r>
    </w:p>
    <w:p w14:paraId="55A4779E" w14:textId="77777777" w:rsidR="00BE1CC6" w:rsidRPr="00CE75D6" w:rsidRDefault="00BE1CC6" w:rsidP="00CF0603">
      <w:pPr>
        <w:tabs>
          <w:tab w:val="left" w:pos="0"/>
        </w:tabs>
        <w:spacing w:line="240" w:lineRule="auto"/>
        <w:jc w:val="left"/>
        <w:rPr>
          <w:rFonts w:cs="Segoe UI"/>
          <w:szCs w:val="20"/>
        </w:rPr>
      </w:pPr>
      <w:r w:rsidRPr="00CE75D6">
        <w:rPr>
          <w:rFonts w:cs="Segoe UI"/>
          <w:szCs w:val="20"/>
        </w:rPr>
        <w:t>Hierbij gelden de volgende voorwaarden:</w:t>
      </w:r>
    </w:p>
    <w:p w14:paraId="55A4779F" w14:textId="40C46586" w:rsidR="00BE1CC6" w:rsidRPr="00CE75D6" w:rsidRDefault="00BE1CC6" w:rsidP="008F4E5E">
      <w:pPr>
        <w:numPr>
          <w:ilvl w:val="0"/>
          <w:numId w:val="1"/>
        </w:numPr>
        <w:tabs>
          <w:tab w:val="clear" w:pos="720"/>
          <w:tab w:val="num" w:pos="284"/>
        </w:tabs>
        <w:spacing w:after="0" w:line="240" w:lineRule="auto"/>
        <w:ind w:left="284" w:hanging="284"/>
        <w:jc w:val="left"/>
        <w:rPr>
          <w:rFonts w:cs="Segoe UI"/>
          <w:szCs w:val="20"/>
        </w:rPr>
      </w:pPr>
      <w:r w:rsidRPr="00CE75D6">
        <w:rPr>
          <w:rFonts w:cs="Segoe UI"/>
          <w:szCs w:val="20"/>
        </w:rPr>
        <w:t xml:space="preserve">Verwijdering van een leerling van school is een beslissing van het bevoegd gezag van </w:t>
      </w:r>
      <w:r w:rsidR="00657234">
        <w:rPr>
          <w:rFonts w:cs="Segoe UI"/>
          <w:szCs w:val="20"/>
        </w:rPr>
        <w:t>Scholengroep Hannah</w:t>
      </w:r>
      <w:r w:rsidRPr="00CE75D6">
        <w:rPr>
          <w:rFonts w:cs="Segoe UI"/>
          <w:szCs w:val="20"/>
        </w:rPr>
        <w:t xml:space="preserve">, in samenspraak met de bestuurder. </w:t>
      </w:r>
    </w:p>
    <w:p w14:paraId="55A477A0" w14:textId="77777777" w:rsidR="00BE1CC6" w:rsidRPr="00CE75D6" w:rsidRDefault="00BE1CC6" w:rsidP="008F4E5E">
      <w:pPr>
        <w:numPr>
          <w:ilvl w:val="0"/>
          <w:numId w:val="1"/>
        </w:numPr>
        <w:tabs>
          <w:tab w:val="clear" w:pos="720"/>
          <w:tab w:val="num" w:pos="284"/>
        </w:tabs>
        <w:spacing w:after="0" w:line="240" w:lineRule="auto"/>
        <w:ind w:left="284" w:hanging="284"/>
        <w:jc w:val="left"/>
        <w:rPr>
          <w:rFonts w:cs="Segoe UI"/>
          <w:szCs w:val="20"/>
        </w:rPr>
      </w:pPr>
      <w:r w:rsidRPr="00CE75D6">
        <w:rPr>
          <w:rFonts w:cs="Segoe UI"/>
          <w:szCs w:val="20"/>
        </w:rPr>
        <w:t xml:space="preserve">Voordat het bevoegd gezag een beslissing neemt, dient de bestuurder de betrokken leerkracht de directie en de ouders te horen. Hiervan wordt een verslag gemaakt wat aan de ouders ter kennis wordt gesteld en door de ouders voor gezien wordt getekend. </w:t>
      </w:r>
    </w:p>
    <w:p w14:paraId="55A477A1" w14:textId="686A1CE4" w:rsidR="00BE1CC6" w:rsidRPr="00CE75D6" w:rsidRDefault="00BE1CC6" w:rsidP="008F4E5E">
      <w:pPr>
        <w:numPr>
          <w:ilvl w:val="0"/>
          <w:numId w:val="1"/>
        </w:numPr>
        <w:tabs>
          <w:tab w:val="clear" w:pos="720"/>
          <w:tab w:val="num" w:pos="284"/>
        </w:tabs>
        <w:spacing w:after="0" w:line="240" w:lineRule="auto"/>
        <w:ind w:left="284" w:hanging="284"/>
        <w:jc w:val="left"/>
        <w:rPr>
          <w:rFonts w:cs="Segoe UI"/>
          <w:szCs w:val="20"/>
        </w:rPr>
      </w:pPr>
      <w:r w:rsidRPr="00CE75D6">
        <w:rPr>
          <w:rFonts w:cs="Segoe UI"/>
          <w:szCs w:val="20"/>
        </w:rPr>
        <w:t xml:space="preserve">De bestuurder informeert de ouders schriftelijk en met redenen over het voornemen tot verwijdering, en nodigt de directie </w:t>
      </w:r>
      <w:r w:rsidR="00657234">
        <w:rPr>
          <w:rFonts w:cs="Segoe UI"/>
          <w:szCs w:val="20"/>
        </w:rPr>
        <w:t xml:space="preserve">en </w:t>
      </w:r>
      <w:r w:rsidRPr="00CE75D6">
        <w:rPr>
          <w:rFonts w:cs="Segoe UI"/>
          <w:szCs w:val="20"/>
        </w:rPr>
        <w:t xml:space="preserve">de ouders uit om hen te horen. Hiervan wordt een verslag </w:t>
      </w:r>
      <w:r w:rsidRPr="00CE75D6">
        <w:rPr>
          <w:rFonts w:cs="Segoe UI"/>
          <w:szCs w:val="20"/>
        </w:rPr>
        <w:lastRenderedPageBreak/>
        <w:t>gemaakt wat</w:t>
      </w:r>
      <w:r w:rsidR="00657234">
        <w:rPr>
          <w:rFonts w:cs="Segoe UI"/>
          <w:szCs w:val="20"/>
        </w:rPr>
        <w:t xml:space="preserve"> aan de ouders ter kennis wordt</w:t>
      </w:r>
      <w:r w:rsidRPr="00CE75D6">
        <w:rPr>
          <w:rFonts w:cs="Segoe UI"/>
          <w:szCs w:val="20"/>
        </w:rPr>
        <w:t xml:space="preserve"> gesteld en door de ouders voor gezien wordt getekend.</w:t>
      </w:r>
    </w:p>
    <w:p w14:paraId="55A477A2" w14:textId="77777777" w:rsidR="00BE1CC6" w:rsidRPr="00CE75D6" w:rsidRDefault="00BE1CC6" w:rsidP="008F4E5E">
      <w:pPr>
        <w:numPr>
          <w:ilvl w:val="0"/>
          <w:numId w:val="1"/>
        </w:numPr>
        <w:tabs>
          <w:tab w:val="clear" w:pos="720"/>
          <w:tab w:val="left" w:pos="284"/>
        </w:tabs>
        <w:spacing w:after="0" w:line="240" w:lineRule="auto"/>
        <w:ind w:left="284" w:hanging="284"/>
        <w:jc w:val="left"/>
        <w:rPr>
          <w:rFonts w:cs="Segoe UI"/>
          <w:szCs w:val="20"/>
        </w:rPr>
      </w:pPr>
      <w:r w:rsidRPr="00CE75D6">
        <w:rPr>
          <w:rFonts w:cs="Segoe UI"/>
          <w:szCs w:val="20"/>
        </w:rPr>
        <w:t>Als het horen van de ouders de mening van de bestuurder niet heeft doen veranderen, brengt het bevoegd gezag de ouders hiervan op de hoogte per aangetekende brief. Binnen 6 weken kunnen ouders hier schriftelijk bezwaar tegen maken. Hierbij zal de bestuurder actief de benodigde kennis dienen te vergaren van alle relevante omstandigheden en af te wegen belangen. Zorgvuldigheid brengt tevens mee dat de relevante feiten en belangen vervolgens op een zorgvuldige manier worden afgewogen.  Bij de overweging of de ordemaatregel schorsing dient te worden opgelegd worden de volgende aspecten in de overweging meegenomen:</w:t>
      </w:r>
    </w:p>
    <w:p w14:paraId="55A477A3" w14:textId="77777777" w:rsidR="00BE1CC6" w:rsidRPr="00CE75D6" w:rsidRDefault="00BE1CC6" w:rsidP="00CF0603">
      <w:pPr>
        <w:numPr>
          <w:ilvl w:val="0"/>
          <w:numId w:val="2"/>
        </w:numPr>
        <w:tabs>
          <w:tab w:val="clear" w:pos="1428"/>
          <w:tab w:val="num" w:pos="567"/>
          <w:tab w:val="num" w:pos="851"/>
        </w:tabs>
        <w:spacing w:after="0" w:line="240" w:lineRule="auto"/>
        <w:ind w:left="567" w:hanging="207"/>
        <w:jc w:val="left"/>
        <w:rPr>
          <w:rFonts w:cs="Segoe UI"/>
          <w:szCs w:val="20"/>
        </w:rPr>
      </w:pPr>
      <w:r w:rsidRPr="00CE75D6">
        <w:rPr>
          <w:rFonts w:cs="Segoe UI"/>
          <w:szCs w:val="20"/>
        </w:rPr>
        <w:t>Geschiktheid- de maatregel moet geschikt zijn om het gewenste effect te sorteren.</w:t>
      </w:r>
    </w:p>
    <w:p w14:paraId="55A477A4" w14:textId="47F546A3" w:rsidR="00BE1CC6" w:rsidRPr="00CE75D6" w:rsidRDefault="00BE1CC6" w:rsidP="00CF0603">
      <w:pPr>
        <w:numPr>
          <w:ilvl w:val="0"/>
          <w:numId w:val="2"/>
        </w:numPr>
        <w:tabs>
          <w:tab w:val="clear" w:pos="1428"/>
          <w:tab w:val="num" w:pos="567"/>
          <w:tab w:val="num" w:pos="851"/>
        </w:tabs>
        <w:spacing w:after="0" w:line="240" w:lineRule="auto"/>
        <w:ind w:left="567" w:hanging="207"/>
        <w:jc w:val="left"/>
        <w:rPr>
          <w:rFonts w:cs="Segoe UI"/>
          <w:szCs w:val="20"/>
        </w:rPr>
      </w:pPr>
      <w:r w:rsidRPr="00CE75D6">
        <w:rPr>
          <w:rFonts w:cs="Segoe UI"/>
          <w:szCs w:val="20"/>
        </w:rPr>
        <w:t>Proportionaliteit- de ordemaatregel moet qua aard en zwaarte en de gevolgen die het opleggen van de ordemaatregel heeft</w:t>
      </w:r>
      <w:r w:rsidR="00046422">
        <w:rPr>
          <w:rFonts w:cs="Segoe UI"/>
          <w:szCs w:val="20"/>
        </w:rPr>
        <w:t>,</w:t>
      </w:r>
      <w:r w:rsidRPr="00CE75D6">
        <w:rPr>
          <w:rFonts w:cs="Segoe UI"/>
          <w:szCs w:val="20"/>
        </w:rPr>
        <w:t xml:space="preserve">  evenredig zijn aan betreffende norm</w:t>
      </w:r>
      <w:r w:rsidR="00B84FE9">
        <w:rPr>
          <w:rFonts w:cs="Segoe UI"/>
          <w:szCs w:val="20"/>
        </w:rPr>
        <w:t xml:space="preserve"> </w:t>
      </w:r>
      <w:r w:rsidRPr="00CE75D6">
        <w:rPr>
          <w:rFonts w:cs="Segoe UI"/>
          <w:szCs w:val="20"/>
        </w:rPr>
        <w:t>schendend gedrag.</w:t>
      </w:r>
    </w:p>
    <w:p w14:paraId="55A477A5" w14:textId="77777777" w:rsidR="00BE1CC6" w:rsidRPr="00CE75D6" w:rsidRDefault="00BE1CC6" w:rsidP="00CF0603">
      <w:pPr>
        <w:numPr>
          <w:ilvl w:val="0"/>
          <w:numId w:val="2"/>
        </w:numPr>
        <w:tabs>
          <w:tab w:val="clear" w:pos="1428"/>
          <w:tab w:val="num" w:pos="567"/>
          <w:tab w:val="num" w:pos="851"/>
        </w:tabs>
        <w:spacing w:after="0" w:line="240" w:lineRule="auto"/>
        <w:ind w:left="567" w:hanging="207"/>
        <w:jc w:val="left"/>
        <w:rPr>
          <w:rFonts w:cs="Segoe UI"/>
          <w:szCs w:val="20"/>
        </w:rPr>
      </w:pPr>
      <w:r w:rsidRPr="00CE75D6">
        <w:rPr>
          <w:rFonts w:cs="Segoe UI"/>
          <w:szCs w:val="20"/>
        </w:rPr>
        <w:t xml:space="preserve">Subsidiariteit – deze eis stelt dat onder de mogelijke beschikbare middelen de voor de leerling de minste belastende wordt gekozen. </w:t>
      </w:r>
    </w:p>
    <w:p w14:paraId="55A477A6" w14:textId="77777777" w:rsidR="00BE1CC6" w:rsidRPr="00CE75D6" w:rsidRDefault="00BE1CC6" w:rsidP="00CF0603">
      <w:pPr>
        <w:spacing w:line="240" w:lineRule="auto"/>
        <w:jc w:val="left"/>
        <w:rPr>
          <w:rFonts w:cs="Segoe UI"/>
          <w:szCs w:val="20"/>
        </w:rPr>
      </w:pPr>
      <w:r w:rsidRPr="00CE75D6">
        <w:rPr>
          <w:rFonts w:cs="Segoe UI"/>
          <w:szCs w:val="20"/>
        </w:rPr>
        <w:t>Ouders kunnen een beroep doen op een onafhankelijke Geschillencommissie Passend Onderwijs die de verwijdering van een leerling toetst.</w:t>
      </w:r>
      <w:bookmarkStart w:id="5" w:name="_GoBack"/>
      <w:bookmarkEnd w:id="5"/>
    </w:p>
    <w:p w14:paraId="55A477A7" w14:textId="77777777" w:rsidR="00BE1CC6" w:rsidRPr="00CE75D6" w:rsidRDefault="00BE1CC6" w:rsidP="00CF0603">
      <w:pPr>
        <w:spacing w:line="240" w:lineRule="auto"/>
        <w:jc w:val="left"/>
        <w:rPr>
          <w:rFonts w:cs="Segoe UI"/>
          <w:szCs w:val="20"/>
        </w:rPr>
      </w:pPr>
    </w:p>
    <w:p w14:paraId="55A477A8" w14:textId="77777777" w:rsidR="00BE1CC6" w:rsidRPr="006832D5" w:rsidRDefault="00BE1CC6" w:rsidP="00CF0603">
      <w:pPr>
        <w:spacing w:line="240" w:lineRule="auto"/>
        <w:jc w:val="left"/>
        <w:rPr>
          <w:rFonts w:cs="Segoe UI"/>
          <w:i/>
          <w:szCs w:val="20"/>
        </w:rPr>
      </w:pPr>
      <w:r w:rsidRPr="006832D5">
        <w:rPr>
          <w:rFonts w:cs="Segoe UI"/>
          <w:i/>
          <w:szCs w:val="20"/>
        </w:rPr>
        <w:t xml:space="preserve">Note: Er is een onafhankelijke Geschillencommissie Passend Onderwijs ingericht waarbij iedere school op grond van de wet is aangesloten. Deze commissie heet de Geschillencommissie Passend Onderwijs en ressorteert onder de Stichting Onderwijsgeschillen (www.onderwijsgeschillen.nl). </w:t>
      </w:r>
    </w:p>
    <w:p w14:paraId="55A477A9" w14:textId="77777777" w:rsidR="00BE1CC6" w:rsidRPr="006832D5" w:rsidRDefault="00BE1CC6" w:rsidP="00CF0603">
      <w:pPr>
        <w:spacing w:line="240" w:lineRule="auto"/>
        <w:jc w:val="left"/>
        <w:rPr>
          <w:rFonts w:cs="Segoe UI"/>
          <w:i/>
          <w:szCs w:val="20"/>
        </w:rPr>
      </w:pPr>
      <w:r w:rsidRPr="006832D5">
        <w:rPr>
          <w:rFonts w:cs="Segoe UI"/>
          <w:i/>
          <w:szCs w:val="20"/>
        </w:rPr>
        <w:t>Deze commissie brengt op verzoek van ouders binnen 10 weken een oordeel uit over de beslissing tot verwijdering. Aan deze commissie kunnen, naast geschillen over verwijdering, ook geschillen over (de weigering van) toelating van leerlingen die extra ondersteuning behoeven en de vaststelling en bijstelling het ontwikkelingsperspectief van een leerling worden voorgelegd.</w:t>
      </w:r>
    </w:p>
    <w:p w14:paraId="55A477AA" w14:textId="77777777" w:rsidR="00BE1CC6" w:rsidRPr="00CE75D6" w:rsidRDefault="00BE1CC6" w:rsidP="00CF0603">
      <w:pPr>
        <w:spacing w:line="240" w:lineRule="auto"/>
        <w:jc w:val="left"/>
        <w:rPr>
          <w:rFonts w:cs="Segoe UI"/>
          <w:szCs w:val="20"/>
        </w:rPr>
      </w:pPr>
    </w:p>
    <w:p w14:paraId="55A477AB" w14:textId="77777777" w:rsidR="00BE1CC6" w:rsidRPr="00CE75D6" w:rsidRDefault="00BE1CC6" w:rsidP="00CF0603">
      <w:pPr>
        <w:spacing w:line="240" w:lineRule="auto"/>
        <w:jc w:val="left"/>
        <w:rPr>
          <w:rFonts w:cs="Segoe UI"/>
          <w:szCs w:val="20"/>
        </w:rPr>
      </w:pPr>
      <w:r w:rsidRPr="00CE75D6">
        <w:rPr>
          <w:rFonts w:cs="Segoe UI"/>
          <w:szCs w:val="20"/>
        </w:rPr>
        <w:t xml:space="preserve">Wanneer de ouders ook bij het schoolbestuur bezwaar hebben gemaakt tegen de verwijdering, dient het schoolbestuur het oordeel van de commissie af te wachten voordat er op het bezwaar besloten wordt. </w:t>
      </w:r>
    </w:p>
    <w:p w14:paraId="55A477AC" w14:textId="77777777" w:rsidR="00BE1CC6" w:rsidRPr="006832D5" w:rsidRDefault="00BE1CC6" w:rsidP="00CF0603">
      <w:pPr>
        <w:pStyle w:val="Lijstalinea"/>
        <w:numPr>
          <w:ilvl w:val="0"/>
          <w:numId w:val="8"/>
        </w:numPr>
        <w:spacing w:after="4" w:line="240" w:lineRule="auto"/>
        <w:ind w:left="284" w:hanging="284"/>
        <w:jc w:val="left"/>
        <w:rPr>
          <w:rFonts w:cs="Segoe UI"/>
        </w:rPr>
      </w:pPr>
      <w:r w:rsidRPr="006832D5">
        <w:rPr>
          <w:rFonts w:cs="Segoe UI"/>
        </w:rPr>
        <w:t xml:space="preserve">Het oordeel van de commissie is niet bindend. </w:t>
      </w:r>
    </w:p>
    <w:p w14:paraId="55A477AD" w14:textId="77777777" w:rsidR="00BE1CC6" w:rsidRPr="006832D5" w:rsidRDefault="00BE1CC6" w:rsidP="00CF0603">
      <w:pPr>
        <w:pStyle w:val="Lijstalinea"/>
        <w:numPr>
          <w:ilvl w:val="0"/>
          <w:numId w:val="8"/>
        </w:numPr>
        <w:spacing w:after="4" w:line="240" w:lineRule="auto"/>
        <w:ind w:left="284" w:hanging="284"/>
        <w:jc w:val="left"/>
        <w:rPr>
          <w:rFonts w:cs="Segoe UI"/>
        </w:rPr>
      </w:pPr>
      <w:r w:rsidRPr="006832D5">
        <w:rPr>
          <w:rFonts w:cs="Segoe UI"/>
        </w:rPr>
        <w:t xml:space="preserve">Het schoolbestuur moet zowel aan de ouders als aan de commissie aangeven wat het met het oordeel van de commissie doet. Als het schoolbestuur van het oordeel afwijkt, moet de reden van die afwijking in de beslissing vermeld worden. Vervolgens kunnen ouders zich tot de rechter wenden. Voor het openbaar onderwijs is dat de bestuursrechter, en voor het bijzondere onderwijs de civiele rechter. Bij beide rechters kan ook een spoedprocedure worden gestart om verwijdering (voorlopig) te voorkomen. </w:t>
      </w:r>
    </w:p>
    <w:p w14:paraId="55A477AE" w14:textId="77777777" w:rsidR="00BE1CC6" w:rsidRPr="006832D5" w:rsidRDefault="00BE1CC6" w:rsidP="00CF0603">
      <w:pPr>
        <w:pStyle w:val="Lijstalinea"/>
        <w:numPr>
          <w:ilvl w:val="0"/>
          <w:numId w:val="8"/>
        </w:numPr>
        <w:spacing w:after="4" w:line="240" w:lineRule="auto"/>
        <w:ind w:left="284" w:hanging="284"/>
        <w:jc w:val="left"/>
        <w:rPr>
          <w:rFonts w:cs="Segoe UI"/>
        </w:rPr>
      </w:pPr>
      <w:r w:rsidRPr="006832D5">
        <w:rPr>
          <w:rFonts w:cs="Segoe UI"/>
        </w:rPr>
        <w:t>Het moge duidelijk zijn dat een beslissing tot verwijdering die afwijkt van het oordeel van de commissie, door de rechter bijzonder kritisch zal worden beoordeeld.</w:t>
      </w:r>
    </w:p>
    <w:p w14:paraId="55A477AF" w14:textId="77777777" w:rsidR="00BE1CC6" w:rsidRDefault="00BE1CC6" w:rsidP="00CF0603">
      <w:pPr>
        <w:spacing w:line="240" w:lineRule="auto"/>
        <w:ind w:left="284" w:hanging="284"/>
        <w:jc w:val="left"/>
        <w:rPr>
          <w:rFonts w:cs="Segoe UI"/>
          <w:szCs w:val="20"/>
        </w:rPr>
      </w:pPr>
    </w:p>
    <w:p w14:paraId="55A477B0" w14:textId="77777777" w:rsidR="00BE1CC6" w:rsidRPr="00CE75D6" w:rsidRDefault="00BE1CC6" w:rsidP="00CF0603">
      <w:pPr>
        <w:spacing w:line="240" w:lineRule="auto"/>
        <w:ind w:left="284" w:hanging="284"/>
        <w:jc w:val="left"/>
        <w:rPr>
          <w:rFonts w:cs="Segoe UI"/>
          <w:szCs w:val="20"/>
        </w:rPr>
      </w:pPr>
      <w:r w:rsidRPr="00CE75D6">
        <w:rPr>
          <w:rFonts w:cs="Segoe UI"/>
          <w:szCs w:val="20"/>
        </w:rPr>
        <w:t>Het verslag wordt ter kennisgeving opgestuurd naar:</w:t>
      </w:r>
    </w:p>
    <w:p w14:paraId="55A477B1" w14:textId="77777777" w:rsidR="00BE1CC6" w:rsidRPr="00CE75D6" w:rsidRDefault="00BE1CC6" w:rsidP="00CF0603">
      <w:pPr>
        <w:pStyle w:val="Lijstalinea"/>
        <w:numPr>
          <w:ilvl w:val="0"/>
          <w:numId w:val="9"/>
        </w:numPr>
        <w:spacing w:line="240" w:lineRule="auto"/>
        <w:ind w:left="284" w:hanging="284"/>
        <w:jc w:val="left"/>
        <w:rPr>
          <w:rFonts w:cs="Segoe UI"/>
        </w:rPr>
      </w:pPr>
      <w:r w:rsidRPr="00CE75D6">
        <w:rPr>
          <w:rFonts w:cs="Segoe UI"/>
        </w:rPr>
        <w:t>De ambtenaar leerplichtzaken</w:t>
      </w:r>
    </w:p>
    <w:p w14:paraId="55A477B2" w14:textId="77777777" w:rsidR="00BE1CC6" w:rsidRPr="00CE75D6" w:rsidRDefault="00BE1CC6" w:rsidP="00CF0603">
      <w:pPr>
        <w:pStyle w:val="Lijstalinea"/>
        <w:numPr>
          <w:ilvl w:val="0"/>
          <w:numId w:val="9"/>
        </w:numPr>
        <w:spacing w:line="240" w:lineRule="auto"/>
        <w:ind w:left="284" w:hanging="284"/>
        <w:jc w:val="left"/>
        <w:rPr>
          <w:rFonts w:cs="Segoe UI"/>
        </w:rPr>
      </w:pPr>
      <w:r w:rsidRPr="00CE75D6">
        <w:rPr>
          <w:rFonts w:cs="Segoe UI"/>
        </w:rPr>
        <w:t>De inspectie onderwijs</w:t>
      </w:r>
    </w:p>
    <w:p w14:paraId="55A477B3" w14:textId="77777777" w:rsidR="00BE1CC6" w:rsidRPr="00CE75D6" w:rsidRDefault="00BE1CC6" w:rsidP="00CF0603">
      <w:pPr>
        <w:spacing w:line="240" w:lineRule="auto"/>
        <w:jc w:val="left"/>
        <w:rPr>
          <w:rFonts w:cs="Segoe UI"/>
          <w:szCs w:val="20"/>
        </w:rPr>
      </w:pPr>
    </w:p>
    <w:p w14:paraId="55A477B4" w14:textId="77777777" w:rsidR="00BE1CC6" w:rsidRDefault="00BE1CC6" w:rsidP="00CF0603">
      <w:pPr>
        <w:spacing w:after="200" w:line="276" w:lineRule="auto"/>
        <w:jc w:val="left"/>
        <w:rPr>
          <w:rFonts w:ascii="Calibri" w:eastAsia="Times New Roman" w:hAnsi="Calibri" w:cs="Lucida Sans Unicode"/>
          <w:snapToGrid w:val="0"/>
          <w:sz w:val="24"/>
          <w:szCs w:val="20"/>
        </w:rPr>
      </w:pPr>
      <w:r>
        <w:rPr>
          <w:rFonts w:ascii="Calibri" w:hAnsi="Calibri" w:cs="Lucida Sans Unicode"/>
        </w:rPr>
        <w:br w:type="page"/>
      </w:r>
    </w:p>
    <w:p w14:paraId="64E033BD" w14:textId="27123013" w:rsidR="00433D1C" w:rsidRDefault="00433D1C" w:rsidP="003713C0">
      <w:pPr>
        <w:pStyle w:val="Kop2"/>
      </w:pPr>
      <w:bookmarkStart w:id="6" w:name="_Toc473109838"/>
      <w:r w:rsidRPr="00B84FE9">
        <w:rPr>
          <w:noProof/>
        </w:rPr>
        <w:lastRenderedPageBreak/>
        <w:drawing>
          <wp:anchor distT="0" distB="0" distL="114300" distR="114300" simplePos="0" relativeHeight="251666432" behindDoc="0" locked="0" layoutInCell="1" allowOverlap="1" wp14:anchorId="5A0664E1" wp14:editId="655D91D3">
            <wp:simplePos x="0" y="0"/>
            <wp:positionH relativeFrom="column">
              <wp:posOffset>4179570</wp:posOffset>
            </wp:positionH>
            <wp:positionV relativeFrom="paragraph">
              <wp:posOffset>100965</wp:posOffset>
            </wp:positionV>
            <wp:extent cx="2181600" cy="1180800"/>
            <wp:effectExtent l="0" t="0" r="0" b="635"/>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81600" cy="1180800"/>
                    </a:xfrm>
                    <a:prstGeom prst="rect">
                      <a:avLst/>
                    </a:prstGeom>
                  </pic:spPr>
                </pic:pic>
              </a:graphicData>
            </a:graphic>
            <wp14:sizeRelH relativeFrom="margin">
              <wp14:pctWidth>0</wp14:pctWidth>
            </wp14:sizeRelH>
            <wp14:sizeRelV relativeFrom="margin">
              <wp14:pctHeight>0</wp14:pctHeight>
            </wp14:sizeRelV>
          </wp:anchor>
        </w:drawing>
      </w:r>
    </w:p>
    <w:p w14:paraId="37EF28C8" w14:textId="3C181855" w:rsidR="00433D1C" w:rsidRDefault="00433D1C" w:rsidP="003713C0">
      <w:pPr>
        <w:pStyle w:val="Kop2"/>
      </w:pPr>
    </w:p>
    <w:p w14:paraId="55A477B5" w14:textId="7D1844BE" w:rsidR="00BE1CC6" w:rsidRPr="00CE75D6" w:rsidRDefault="00BE1CC6" w:rsidP="003713C0">
      <w:pPr>
        <w:pStyle w:val="Kop2"/>
      </w:pPr>
      <w:r w:rsidRPr="00CE75D6">
        <w:t>GESPREKSVERSLAG VANWEGE ONGEWENST GEDRAG</w:t>
      </w:r>
      <w:bookmarkEnd w:id="6"/>
    </w:p>
    <w:p w14:paraId="55A477B6" w14:textId="77777777" w:rsidR="00BE1CC6" w:rsidRPr="004454C7" w:rsidRDefault="00BE1CC6" w:rsidP="00BE1CC6">
      <w:pPr>
        <w:pStyle w:val="Titel"/>
        <w:rPr>
          <w:rFonts w:ascii="Lucida Sans Unicode" w:hAnsi="Lucida Sans Unicode" w:cs="Lucida Sans Unicode"/>
          <w:sz w:val="20"/>
        </w:rPr>
      </w:pPr>
      <w:r w:rsidRPr="004454C7">
        <w:rPr>
          <w:rFonts w:ascii="Lucida Sans Unicode" w:hAnsi="Lucida Sans Unicode" w:cs="Lucida Sans Unicode"/>
          <w:sz w:val="20"/>
        </w:rPr>
        <w:t xml:space="preserve"> </w:t>
      </w:r>
    </w:p>
    <w:p w14:paraId="55A477B7" w14:textId="77777777" w:rsidR="00BE1CC6" w:rsidRDefault="00BE1CC6" w:rsidP="00BE1CC6">
      <w:pPr>
        <w:pStyle w:val="Titel"/>
        <w:rPr>
          <w:rFonts w:ascii="Lucida Sans Unicode" w:hAnsi="Lucida Sans Unicode" w:cs="Lucida Sans Unicode"/>
          <w:sz w:val="20"/>
        </w:rPr>
      </w:pPr>
    </w:p>
    <w:p w14:paraId="55A477B8" w14:textId="77777777" w:rsidR="00BE1CC6" w:rsidRDefault="00BE1CC6" w:rsidP="00BE1CC6">
      <w:pPr>
        <w:rPr>
          <w:rFonts w:cs="Segoe UI"/>
          <w:sz w:val="18"/>
          <w:szCs w:val="18"/>
        </w:rPr>
      </w:pPr>
    </w:p>
    <w:p w14:paraId="55A477B9" w14:textId="77777777" w:rsidR="00BE1CC6" w:rsidRDefault="00BE1CC6" w:rsidP="00BE1CC6">
      <w:pPr>
        <w:spacing w:line="240" w:lineRule="auto"/>
        <w:rPr>
          <w:rFonts w:cs="Segoe UI"/>
        </w:rPr>
      </w:pPr>
      <w:r>
        <w:rPr>
          <w:rFonts w:cs="Segoe UI"/>
          <w:sz w:val="18"/>
          <w:szCs w:val="18"/>
        </w:rPr>
        <w:t xml:space="preserve">Naam betrokken leerling / ouders: </w:t>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p>
    <w:p w14:paraId="55A477BA" w14:textId="77777777" w:rsidR="00BE1CC6" w:rsidRDefault="00BE1CC6" w:rsidP="00BE1CC6">
      <w:pPr>
        <w:spacing w:line="240" w:lineRule="auto"/>
        <w:rPr>
          <w:rFonts w:cs="Segoe UI"/>
        </w:rPr>
      </w:pPr>
      <w:r>
        <w:rPr>
          <w:rFonts w:cs="Segoe UI"/>
        </w:rPr>
        <w:t>Adres:</w:t>
      </w:r>
      <w:r>
        <w:rPr>
          <w:rFonts w:cs="Segoe UI"/>
        </w:rPr>
        <w:tab/>
      </w:r>
      <w:r>
        <w:rPr>
          <w:rFonts w:cs="Segoe UI"/>
        </w:rPr>
        <w:tab/>
      </w:r>
      <w:r>
        <w:rPr>
          <w:rFonts w:cs="Segoe UI"/>
        </w:rPr>
        <w:tab/>
      </w:r>
      <w:r>
        <w:rPr>
          <w:rFonts w:cs="Segoe UI"/>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p>
    <w:p w14:paraId="55A477BB" w14:textId="77777777" w:rsidR="00BE1CC6" w:rsidRDefault="00BE1CC6" w:rsidP="00BE1CC6">
      <w:pPr>
        <w:spacing w:line="240" w:lineRule="auto"/>
        <w:rPr>
          <w:rFonts w:cs="Segoe UI"/>
        </w:rPr>
      </w:pPr>
      <w:r>
        <w:rPr>
          <w:rFonts w:cs="Segoe UI"/>
        </w:rPr>
        <w:t>Postcode + woonplaats:</w:t>
      </w:r>
      <w:r>
        <w:rPr>
          <w:rFonts w:cs="Segoe UI"/>
        </w:rPr>
        <w:tab/>
      </w:r>
      <w:r>
        <w:rPr>
          <w:rFonts w:cs="Segoe UI"/>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p>
    <w:p w14:paraId="55A477BC" w14:textId="77777777" w:rsidR="00BE1CC6" w:rsidRDefault="00BE1CC6" w:rsidP="00BE1CC6">
      <w:pPr>
        <w:spacing w:line="240" w:lineRule="auto"/>
        <w:rPr>
          <w:rFonts w:cs="Segoe UI"/>
        </w:rPr>
      </w:pPr>
    </w:p>
    <w:p w14:paraId="55A477BD" w14:textId="77777777" w:rsidR="00BE1CC6" w:rsidRPr="0007583F" w:rsidRDefault="00BE1CC6" w:rsidP="00BE1CC6">
      <w:pPr>
        <w:spacing w:line="240" w:lineRule="auto"/>
        <w:rPr>
          <w:rFonts w:cs="Segoe UI"/>
          <w:b/>
          <w:sz w:val="18"/>
          <w:szCs w:val="18"/>
        </w:rPr>
      </w:pPr>
      <w:r w:rsidRPr="0007583F">
        <w:rPr>
          <w:rFonts w:cs="Segoe UI"/>
          <w:b/>
          <w:sz w:val="18"/>
          <w:szCs w:val="18"/>
        </w:rPr>
        <w:t>Het betreft ongewenst gedrag tijdens</w:t>
      </w:r>
      <w:r w:rsidRPr="0007583F">
        <w:rPr>
          <w:rFonts w:cs="Segoe UI"/>
          <w:b/>
          <w:sz w:val="18"/>
          <w:szCs w:val="18"/>
        </w:rPr>
        <w:tab/>
      </w:r>
    </w:p>
    <w:p w14:paraId="55A477BE" w14:textId="77777777" w:rsidR="00BE1CC6" w:rsidRPr="00EC008E" w:rsidRDefault="008F4E5E" w:rsidP="00BE1CC6">
      <w:pPr>
        <w:tabs>
          <w:tab w:val="left" w:pos="284"/>
        </w:tabs>
        <w:spacing w:line="240" w:lineRule="auto"/>
        <w:rPr>
          <w:rFonts w:cs="Segoe UI"/>
          <w:sz w:val="18"/>
          <w:szCs w:val="18"/>
        </w:rPr>
      </w:pPr>
      <w:sdt>
        <w:sdtPr>
          <w:rPr>
            <w:rFonts w:cs="Segoe UI"/>
            <w:sz w:val="18"/>
          </w:rPr>
          <w:id w:val="153269486"/>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sidRPr="00EC008E">
        <w:rPr>
          <w:rFonts w:cs="Segoe UI"/>
          <w:sz w:val="18"/>
          <w:szCs w:val="18"/>
        </w:rPr>
        <w:t xml:space="preserve"> lesuren</w:t>
      </w:r>
      <w:r w:rsidR="00BE1CC6" w:rsidRPr="00EC008E">
        <w:rPr>
          <w:rFonts w:cs="Segoe UI"/>
          <w:sz w:val="18"/>
          <w:szCs w:val="18"/>
        </w:rPr>
        <w:tab/>
      </w:r>
    </w:p>
    <w:p w14:paraId="55A477BF" w14:textId="77777777" w:rsidR="00BE1CC6" w:rsidRPr="00A9015F" w:rsidRDefault="008F4E5E" w:rsidP="00BE1CC6">
      <w:pPr>
        <w:spacing w:line="240" w:lineRule="auto"/>
        <w:rPr>
          <w:rFonts w:cs="Segoe UI"/>
        </w:rPr>
      </w:pPr>
      <w:sdt>
        <w:sdtPr>
          <w:rPr>
            <w:rFonts w:cs="Segoe UI"/>
            <w:sz w:val="18"/>
          </w:rPr>
          <w:id w:val="-962954487"/>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w:t>
      </w:r>
      <w:r w:rsidR="00BE1CC6">
        <w:rPr>
          <w:rFonts w:cs="Segoe UI"/>
          <w:sz w:val="18"/>
          <w:szCs w:val="18"/>
        </w:rPr>
        <w:t xml:space="preserve">vrije situatie, </w:t>
      </w:r>
      <w:r w:rsidR="00BE1CC6" w:rsidRPr="00EC008E">
        <w:rPr>
          <w:rFonts w:cs="Segoe UI"/>
          <w:sz w:val="18"/>
          <w:szCs w:val="18"/>
        </w:rPr>
        <w:t xml:space="preserve">te weten </w:t>
      </w:r>
      <w:r w:rsidR="00BE1CC6" w:rsidRPr="00651745">
        <w:rPr>
          <w:rFonts w:cs="Segoe UI"/>
        </w:rPr>
        <w:fldChar w:fldCharType="begin">
          <w:ffData>
            <w:name w:val="Text10"/>
            <w:enabled/>
            <w:calcOnExit w:val="0"/>
            <w:textInput/>
          </w:ffData>
        </w:fldChar>
      </w:r>
      <w:r w:rsidR="00BE1CC6" w:rsidRPr="00651745">
        <w:rPr>
          <w:rFonts w:cs="Segoe UI"/>
        </w:rPr>
        <w:instrText xml:space="preserve"> FORMTEXT </w:instrText>
      </w:r>
      <w:r w:rsidR="00BE1CC6" w:rsidRPr="00651745">
        <w:rPr>
          <w:rFonts w:cs="Segoe UI"/>
        </w:rPr>
      </w:r>
      <w:r w:rsidR="00BE1CC6" w:rsidRPr="00651745">
        <w:rPr>
          <w:rFonts w:cs="Segoe UI"/>
        </w:rPr>
        <w:fldChar w:fldCharType="separate"/>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rPr>
        <w:fldChar w:fldCharType="end"/>
      </w:r>
    </w:p>
    <w:p w14:paraId="55A477C0" w14:textId="77777777" w:rsidR="00BE1CC6" w:rsidRPr="00EC008E" w:rsidRDefault="008F4E5E" w:rsidP="00BE1CC6">
      <w:pPr>
        <w:tabs>
          <w:tab w:val="left" w:pos="284"/>
          <w:tab w:val="left" w:pos="851"/>
        </w:tabs>
        <w:spacing w:line="240" w:lineRule="auto"/>
        <w:rPr>
          <w:rFonts w:cs="Segoe UI"/>
          <w:sz w:val="18"/>
          <w:szCs w:val="18"/>
        </w:rPr>
      </w:pPr>
      <w:sdt>
        <w:sdtPr>
          <w:rPr>
            <w:rFonts w:cs="Segoe UI"/>
            <w:sz w:val="18"/>
          </w:rPr>
          <w:id w:val="1457446977"/>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Pr>
          <w:rFonts w:cs="Segoe UI"/>
          <w:sz w:val="18"/>
        </w:rPr>
        <w:t xml:space="preserve"> </w:t>
      </w:r>
      <w:r w:rsidR="00BE1CC6" w:rsidRPr="00EC008E">
        <w:rPr>
          <w:rFonts w:cs="Segoe UI"/>
          <w:sz w:val="18"/>
          <w:szCs w:val="18"/>
        </w:rPr>
        <w:t>plein</w:t>
      </w:r>
    </w:p>
    <w:p w14:paraId="55A477C1" w14:textId="77777777" w:rsidR="00BE1CC6" w:rsidRPr="00A9015F" w:rsidRDefault="008F4E5E" w:rsidP="00BE1CC6">
      <w:pPr>
        <w:spacing w:line="240" w:lineRule="auto"/>
        <w:rPr>
          <w:rFonts w:cs="Segoe UI"/>
        </w:rPr>
      </w:pPr>
      <w:sdt>
        <w:sdtPr>
          <w:rPr>
            <w:rFonts w:cs="Segoe UI"/>
            <w:sz w:val="18"/>
          </w:rPr>
          <w:id w:val="2036305802"/>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sidRPr="00EC008E">
        <w:rPr>
          <w:rFonts w:cs="Segoe UI"/>
          <w:sz w:val="18"/>
          <w:szCs w:val="18"/>
        </w:rPr>
        <w:t xml:space="preserve"> elders</w:t>
      </w:r>
      <w:r w:rsidR="00BE1CC6">
        <w:rPr>
          <w:rFonts w:cs="Segoe UI"/>
          <w:sz w:val="18"/>
          <w:szCs w:val="18"/>
        </w:rPr>
        <w:t xml:space="preserve">, te weten </w:t>
      </w:r>
      <w:r w:rsidR="00BE1CC6" w:rsidRPr="00651745">
        <w:rPr>
          <w:rFonts w:cs="Segoe UI"/>
        </w:rPr>
        <w:fldChar w:fldCharType="begin">
          <w:ffData>
            <w:name w:val="Text10"/>
            <w:enabled/>
            <w:calcOnExit w:val="0"/>
            <w:textInput/>
          </w:ffData>
        </w:fldChar>
      </w:r>
      <w:r w:rsidR="00BE1CC6" w:rsidRPr="00651745">
        <w:rPr>
          <w:rFonts w:cs="Segoe UI"/>
        </w:rPr>
        <w:instrText xml:space="preserve"> FORMTEXT </w:instrText>
      </w:r>
      <w:r w:rsidR="00BE1CC6" w:rsidRPr="00651745">
        <w:rPr>
          <w:rFonts w:cs="Segoe UI"/>
        </w:rPr>
      </w:r>
      <w:r w:rsidR="00BE1CC6" w:rsidRPr="00651745">
        <w:rPr>
          <w:rFonts w:cs="Segoe UI"/>
        </w:rPr>
        <w:fldChar w:fldCharType="separate"/>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rPr>
        <w:fldChar w:fldCharType="end"/>
      </w:r>
    </w:p>
    <w:p w14:paraId="55A477C2" w14:textId="77777777" w:rsidR="00BE1CC6" w:rsidRPr="0007583F" w:rsidRDefault="00BE1CC6" w:rsidP="00BE1CC6">
      <w:pPr>
        <w:spacing w:line="240" w:lineRule="auto"/>
        <w:rPr>
          <w:rFonts w:cs="Segoe UI"/>
          <w:b/>
          <w:sz w:val="18"/>
          <w:szCs w:val="18"/>
        </w:rPr>
      </w:pPr>
      <w:r w:rsidRPr="0007583F">
        <w:rPr>
          <w:rFonts w:cs="Segoe UI"/>
          <w:b/>
          <w:sz w:val="18"/>
          <w:szCs w:val="18"/>
        </w:rPr>
        <w:t xml:space="preserve">Het betreft ongewenst gedrag ten aanzien van </w:t>
      </w:r>
    </w:p>
    <w:p w14:paraId="55A477C3" w14:textId="77777777" w:rsidR="00BE1CC6" w:rsidRPr="00EC008E" w:rsidRDefault="008F4E5E" w:rsidP="00BE1CC6">
      <w:pPr>
        <w:spacing w:line="240" w:lineRule="auto"/>
        <w:rPr>
          <w:rFonts w:cs="Segoe UI"/>
          <w:sz w:val="18"/>
          <w:szCs w:val="18"/>
        </w:rPr>
      </w:pPr>
      <w:sdt>
        <w:sdtPr>
          <w:rPr>
            <w:rFonts w:cs="Segoe UI"/>
            <w:sz w:val="18"/>
          </w:rPr>
          <w:id w:val="-307782774"/>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leerkracht</w:t>
      </w:r>
    </w:p>
    <w:p w14:paraId="55A477C4" w14:textId="77777777" w:rsidR="00BE1CC6" w:rsidRPr="00EC008E" w:rsidRDefault="008F4E5E" w:rsidP="00BE1CC6">
      <w:pPr>
        <w:spacing w:line="240" w:lineRule="auto"/>
        <w:rPr>
          <w:rFonts w:cs="Segoe UI"/>
          <w:sz w:val="18"/>
          <w:szCs w:val="18"/>
        </w:rPr>
      </w:pPr>
      <w:sdt>
        <w:sdtPr>
          <w:rPr>
            <w:rFonts w:cs="Segoe UI"/>
            <w:sz w:val="18"/>
          </w:rPr>
          <w:id w:val="1406272932"/>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medeleerlingen</w:t>
      </w:r>
    </w:p>
    <w:p w14:paraId="55A477C5" w14:textId="77777777" w:rsidR="00BE1CC6" w:rsidRDefault="008F4E5E" w:rsidP="00BE1CC6">
      <w:pPr>
        <w:rPr>
          <w:rFonts w:cs="Segoe UI"/>
          <w:sz w:val="18"/>
          <w:szCs w:val="18"/>
        </w:rPr>
      </w:pPr>
      <w:sdt>
        <w:sdtPr>
          <w:rPr>
            <w:rFonts w:cs="Segoe UI"/>
            <w:sz w:val="18"/>
          </w:rPr>
          <w:id w:val="-1505512632"/>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sidRPr="00EC008E">
        <w:rPr>
          <w:rFonts w:cs="Segoe UI"/>
          <w:sz w:val="18"/>
          <w:szCs w:val="18"/>
        </w:rPr>
        <w:t xml:space="preserve"> </w:t>
      </w:r>
      <w:r w:rsidR="00BE1CC6">
        <w:rPr>
          <w:rFonts w:cs="Segoe UI"/>
          <w:sz w:val="18"/>
          <w:szCs w:val="18"/>
        </w:rPr>
        <w:t xml:space="preserve">anderen, te weten </w:t>
      </w:r>
      <w:r w:rsidR="00BE1CC6" w:rsidRPr="00651745">
        <w:rPr>
          <w:rFonts w:cs="Segoe UI"/>
        </w:rPr>
        <w:fldChar w:fldCharType="begin">
          <w:ffData>
            <w:name w:val="Text10"/>
            <w:enabled/>
            <w:calcOnExit w:val="0"/>
            <w:textInput/>
          </w:ffData>
        </w:fldChar>
      </w:r>
      <w:r w:rsidR="00BE1CC6" w:rsidRPr="00651745">
        <w:rPr>
          <w:rFonts w:cs="Segoe UI"/>
        </w:rPr>
        <w:instrText xml:space="preserve"> FORMTEXT </w:instrText>
      </w:r>
      <w:r w:rsidR="00BE1CC6" w:rsidRPr="00651745">
        <w:rPr>
          <w:rFonts w:cs="Segoe UI"/>
        </w:rPr>
      </w:r>
      <w:r w:rsidR="00BE1CC6" w:rsidRPr="00651745">
        <w:rPr>
          <w:rFonts w:cs="Segoe UI"/>
        </w:rPr>
        <w:fldChar w:fldCharType="separate"/>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rPr>
        <w:fldChar w:fldCharType="end"/>
      </w:r>
    </w:p>
    <w:p w14:paraId="55A477C6" w14:textId="77777777" w:rsidR="00BE1CC6" w:rsidRPr="00EC008E" w:rsidRDefault="00BE1CC6" w:rsidP="00BE1CC6">
      <w:pPr>
        <w:rPr>
          <w:rFonts w:cs="Segoe UI"/>
          <w:b/>
          <w:sz w:val="18"/>
          <w:szCs w:val="18"/>
        </w:rPr>
      </w:pPr>
      <w:r w:rsidRPr="00EC008E">
        <w:rPr>
          <w:rFonts w:cs="Segoe UI"/>
          <w:b/>
          <w:sz w:val="18"/>
          <w:szCs w:val="18"/>
        </w:rPr>
        <w:t>Omschrijving</w:t>
      </w:r>
      <w:r>
        <w:rPr>
          <w:rFonts w:cs="Segoe UI"/>
          <w:b/>
          <w:sz w:val="18"/>
          <w:szCs w:val="18"/>
        </w:rPr>
        <w:t xml:space="preserve"> (oorzaak, omstandigheden, feitelijke gebeurtenissen, eventuele getuigen</w:t>
      </w:r>
      <w:r w:rsidRPr="00EC008E">
        <w:rPr>
          <w:rFonts w:cs="Segoe UI"/>
          <w:b/>
          <w:sz w:val="18"/>
          <w:szCs w:val="18"/>
        </w:rPr>
        <w:t>:</w:t>
      </w:r>
    </w:p>
    <w:p w14:paraId="55A477C7" w14:textId="77777777" w:rsidR="00BE1CC6" w:rsidRDefault="00BE1CC6" w:rsidP="00BE1CC6">
      <w:pPr>
        <w:rPr>
          <w:rFonts w:cs="Segoe UI"/>
        </w:rPr>
      </w:pP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p>
    <w:p w14:paraId="55A477C8" w14:textId="77777777" w:rsidR="00BE1CC6" w:rsidRDefault="00BE1CC6" w:rsidP="00BE1CC6">
      <w:pPr>
        <w:spacing w:line="240" w:lineRule="auto"/>
        <w:rPr>
          <w:rFonts w:cs="Segoe UI"/>
          <w:iCs/>
          <w:color w:val="000000"/>
          <w:sz w:val="18"/>
          <w:szCs w:val="18"/>
        </w:rPr>
      </w:pPr>
      <w:r w:rsidRPr="00EC008E">
        <w:rPr>
          <w:rFonts w:cs="Segoe UI"/>
          <w:iCs/>
          <w:color w:val="000000"/>
          <w:sz w:val="18"/>
          <w:szCs w:val="18"/>
        </w:rPr>
        <w:t xml:space="preserve">Hierdoor zijn de grenzen van het toelaatbare bereikt. Wanneer </w:t>
      </w:r>
      <w:r>
        <w:rPr>
          <w:rFonts w:cs="Segoe UI"/>
          <w:iCs/>
          <w:color w:val="000000"/>
          <w:sz w:val="18"/>
          <w:szCs w:val="18"/>
        </w:rPr>
        <w:t xml:space="preserve">betrokkene zich </w:t>
      </w:r>
      <w:r w:rsidRPr="00EC008E">
        <w:rPr>
          <w:rFonts w:cs="Segoe UI"/>
          <w:iCs/>
          <w:color w:val="000000"/>
          <w:sz w:val="18"/>
          <w:szCs w:val="18"/>
        </w:rPr>
        <w:t xml:space="preserve">niet houdt aan de gestelde regels </w:t>
      </w:r>
      <w:r w:rsidRPr="00EC008E">
        <w:rPr>
          <w:rFonts w:cs="Segoe UI"/>
          <w:sz w:val="18"/>
          <w:szCs w:val="18"/>
        </w:rPr>
        <w:t xml:space="preserve">ziet het bestuur en de directie zich genoodzaakt om in te grijpen door toepassing van een ordemaatregel. Vanuit veiligheidsbelang van leerlingen en andere ouders </w:t>
      </w:r>
      <w:r w:rsidRPr="00EC008E">
        <w:rPr>
          <w:rFonts w:cs="Segoe UI"/>
          <w:iCs/>
          <w:color w:val="000000"/>
          <w:sz w:val="18"/>
          <w:szCs w:val="18"/>
        </w:rPr>
        <w:t>zal worden overgegaan tot schorsing en verwijdering van school en terrein. De bestuurder van de Oosthoek is n.a.v. het voorval op de hoogte gesteld van de situatie. Wanneer ouders het wensen is het mogelijk om hierover een gesprek aan te vragen.</w:t>
      </w:r>
    </w:p>
    <w:p w14:paraId="55A477C9" w14:textId="77777777" w:rsidR="00BE1CC6" w:rsidRPr="00A9015F" w:rsidRDefault="00BE1CC6" w:rsidP="00BE1CC6">
      <w:pPr>
        <w:spacing w:line="240" w:lineRule="auto"/>
        <w:rPr>
          <w:rFonts w:cs="Segoe UI"/>
        </w:rPr>
      </w:pPr>
    </w:p>
    <w:p w14:paraId="55A477CA" w14:textId="77777777" w:rsidR="00BE1CC6" w:rsidRPr="0007583F" w:rsidRDefault="00BE1CC6" w:rsidP="00BE1CC6">
      <w:pPr>
        <w:spacing w:line="240" w:lineRule="auto"/>
        <w:rPr>
          <w:rFonts w:cs="Segoe UI"/>
          <w:b/>
          <w:sz w:val="18"/>
          <w:szCs w:val="18"/>
        </w:rPr>
      </w:pPr>
      <w:r w:rsidRPr="0007583F">
        <w:rPr>
          <w:rFonts w:cs="Segoe UI"/>
          <w:b/>
          <w:sz w:val="18"/>
          <w:szCs w:val="18"/>
        </w:rPr>
        <w:t>Ouders/verzorgers op de hoogte gesteld d.m.v.</w:t>
      </w:r>
    </w:p>
    <w:p w14:paraId="55A477CB" w14:textId="77777777" w:rsidR="00BE1CC6" w:rsidRPr="00A9015F" w:rsidRDefault="008F4E5E" w:rsidP="00BE1CC6">
      <w:pPr>
        <w:spacing w:line="240" w:lineRule="auto"/>
        <w:rPr>
          <w:rFonts w:cs="Segoe UI"/>
        </w:rPr>
      </w:pPr>
      <w:sdt>
        <w:sdtPr>
          <w:rPr>
            <w:rFonts w:cs="Segoe UI"/>
            <w:sz w:val="18"/>
          </w:rPr>
          <w:id w:val="-1778257594"/>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sidRPr="00EC008E">
        <w:rPr>
          <w:rFonts w:cs="Segoe UI"/>
          <w:sz w:val="18"/>
          <w:szCs w:val="18"/>
        </w:rPr>
        <w:t xml:space="preserve"> huisbezoek</w:t>
      </w:r>
    </w:p>
    <w:p w14:paraId="55A477CC" w14:textId="77777777" w:rsidR="00BE1CC6" w:rsidRPr="00EC008E" w:rsidRDefault="008F4E5E" w:rsidP="00BE1CC6">
      <w:pPr>
        <w:spacing w:line="240" w:lineRule="auto"/>
        <w:rPr>
          <w:rFonts w:cs="Segoe UI"/>
          <w:sz w:val="18"/>
          <w:szCs w:val="18"/>
        </w:rPr>
      </w:pPr>
      <w:sdt>
        <w:sdtPr>
          <w:rPr>
            <w:rFonts w:cs="Segoe UI"/>
            <w:sz w:val="18"/>
          </w:rPr>
          <w:id w:val="-1999182591"/>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telefonisch contact</w:t>
      </w:r>
    </w:p>
    <w:p w14:paraId="55A477CD" w14:textId="77777777" w:rsidR="00BE1CC6" w:rsidRPr="00EC008E" w:rsidRDefault="008F4E5E" w:rsidP="00BE1CC6">
      <w:pPr>
        <w:rPr>
          <w:rFonts w:cs="Segoe UI"/>
          <w:sz w:val="18"/>
          <w:szCs w:val="18"/>
        </w:rPr>
      </w:pPr>
      <w:sdt>
        <w:sdtPr>
          <w:rPr>
            <w:rFonts w:cs="Segoe UI"/>
            <w:sz w:val="18"/>
          </w:rPr>
          <w:id w:val="-1013829591"/>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Pr>
          <w:rFonts w:cs="Segoe UI"/>
          <w:sz w:val="18"/>
          <w:szCs w:val="18"/>
        </w:rPr>
        <w:t xml:space="preserve"> </w:t>
      </w:r>
      <w:r w:rsidR="00BE1CC6" w:rsidRPr="00EC008E">
        <w:rPr>
          <w:rFonts w:cs="Segoe UI"/>
          <w:sz w:val="18"/>
          <w:szCs w:val="18"/>
        </w:rPr>
        <w:t>bezoek op school</w:t>
      </w:r>
    </w:p>
    <w:p w14:paraId="55A477CE" w14:textId="77777777" w:rsidR="00BE1CC6" w:rsidRPr="0007583F" w:rsidRDefault="00BE1CC6" w:rsidP="00BE1CC6">
      <w:pPr>
        <w:spacing w:line="240" w:lineRule="auto"/>
        <w:rPr>
          <w:rFonts w:cs="Segoe UI"/>
          <w:b/>
          <w:sz w:val="18"/>
          <w:szCs w:val="18"/>
        </w:rPr>
      </w:pPr>
      <w:r w:rsidRPr="0007583F">
        <w:rPr>
          <w:rFonts w:cs="Segoe UI"/>
          <w:b/>
          <w:sz w:val="18"/>
          <w:szCs w:val="18"/>
        </w:rPr>
        <w:t>De volgende maatregel is genomen:</w:t>
      </w:r>
    </w:p>
    <w:p w14:paraId="55A477CF" w14:textId="77777777" w:rsidR="00BE1CC6" w:rsidRPr="00EC008E" w:rsidRDefault="008F4E5E" w:rsidP="00BE1CC6">
      <w:pPr>
        <w:spacing w:line="240" w:lineRule="auto"/>
        <w:rPr>
          <w:rFonts w:cs="Segoe UI"/>
          <w:sz w:val="18"/>
          <w:szCs w:val="18"/>
        </w:rPr>
      </w:pPr>
      <w:sdt>
        <w:sdtPr>
          <w:rPr>
            <w:rFonts w:cs="Segoe UI"/>
            <w:sz w:val="18"/>
          </w:rPr>
          <w:id w:val="744072090"/>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schorsing</w:t>
      </w:r>
    </w:p>
    <w:p w14:paraId="55A477D0" w14:textId="77777777" w:rsidR="00BE1CC6" w:rsidRDefault="008F4E5E" w:rsidP="00BE1CC6">
      <w:pPr>
        <w:spacing w:line="240" w:lineRule="auto"/>
        <w:rPr>
          <w:rFonts w:cs="Segoe UI"/>
          <w:sz w:val="18"/>
          <w:szCs w:val="18"/>
        </w:rPr>
      </w:pPr>
      <w:sdt>
        <w:sdtPr>
          <w:rPr>
            <w:rFonts w:cs="Segoe UI"/>
            <w:sz w:val="18"/>
          </w:rPr>
          <w:id w:val="-1295509092"/>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Pr>
          <w:rFonts w:cs="Segoe UI"/>
          <w:sz w:val="18"/>
          <w:szCs w:val="18"/>
        </w:rPr>
        <w:t xml:space="preserve"> i</w:t>
      </w:r>
      <w:r w:rsidR="00BE1CC6" w:rsidRPr="00EC008E">
        <w:rPr>
          <w:rFonts w:cs="Segoe UI"/>
          <w:sz w:val="18"/>
          <w:szCs w:val="18"/>
        </w:rPr>
        <w:t>n gang zetten van procedure tot verwijdering</w:t>
      </w:r>
    </w:p>
    <w:p w14:paraId="55A477D1" w14:textId="77777777" w:rsidR="00BE1CC6" w:rsidRDefault="008F4E5E" w:rsidP="00BE1CC6">
      <w:pPr>
        <w:rPr>
          <w:rFonts w:cs="Segoe UI"/>
          <w:sz w:val="18"/>
          <w:szCs w:val="18"/>
        </w:rPr>
      </w:pPr>
      <w:sdt>
        <w:sdtPr>
          <w:rPr>
            <w:rFonts w:cs="Segoe UI"/>
            <w:sz w:val="18"/>
          </w:rPr>
          <w:id w:val="-1293663788"/>
          <w14:checkbox>
            <w14:checked w14:val="1"/>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Pr>
          <w:rFonts w:cs="Segoe UI"/>
          <w:sz w:val="18"/>
          <w:szCs w:val="18"/>
        </w:rPr>
        <w:t xml:space="preserve"> laatste formele waarschuwing</w:t>
      </w:r>
    </w:p>
    <w:p w14:paraId="55A477D2" w14:textId="77777777" w:rsidR="00BE1CC6" w:rsidRDefault="00BE1CC6" w:rsidP="00BE1CC6">
      <w:pPr>
        <w:ind w:left="2832" w:firstLine="708"/>
        <w:rPr>
          <w:rFonts w:cs="Segoe UI"/>
          <w:sz w:val="18"/>
          <w:szCs w:val="18"/>
        </w:rPr>
      </w:pPr>
      <w:r>
        <w:rPr>
          <w:rFonts w:cs="Segoe UI"/>
          <w:sz w:val="18"/>
          <w:szCs w:val="18"/>
        </w:rPr>
        <w:t xml:space="preserve">Getekend voor gezien: </w:t>
      </w:r>
      <w:r>
        <w:rPr>
          <w:rFonts w:cs="Segoe UI"/>
          <w:sz w:val="18"/>
          <w:szCs w:val="18"/>
        </w:rPr>
        <w:tab/>
      </w:r>
      <w:r>
        <w:rPr>
          <w:rFonts w:cs="Segoe UI"/>
          <w:sz w:val="18"/>
          <w:szCs w:val="18"/>
        </w:rPr>
        <w:tab/>
        <w:t xml:space="preserve">Getekend voor gezien: </w:t>
      </w:r>
    </w:p>
    <w:p w14:paraId="55A477D3" w14:textId="77777777" w:rsidR="00BE1CC6" w:rsidRDefault="00BE1CC6" w:rsidP="00BE1CC6">
      <w:pPr>
        <w:rPr>
          <w:rFonts w:cs="Segoe UI"/>
          <w:sz w:val="18"/>
          <w:szCs w:val="18"/>
        </w:rPr>
      </w:pP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r>
      <w:r>
        <w:rPr>
          <w:rFonts w:cs="Segoe UI"/>
          <w:sz w:val="18"/>
          <w:szCs w:val="18"/>
        </w:rPr>
        <w:tab/>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p>
    <w:p w14:paraId="55A477D4" w14:textId="77777777" w:rsidR="00BE1CC6" w:rsidRDefault="00BE1CC6" w:rsidP="00BE1CC6">
      <w:pPr>
        <w:rPr>
          <w:rFonts w:cs="Segoe UI"/>
          <w:sz w:val="18"/>
          <w:szCs w:val="18"/>
        </w:rPr>
      </w:pPr>
    </w:p>
    <w:p w14:paraId="55A477D5" w14:textId="77777777" w:rsidR="00BE1CC6" w:rsidRDefault="00BE1CC6" w:rsidP="00BE1CC6">
      <w:pPr>
        <w:rPr>
          <w:rFonts w:cs="Segoe UI"/>
          <w:sz w:val="18"/>
          <w:szCs w:val="18"/>
        </w:rPr>
      </w:pPr>
      <w:r>
        <w:rPr>
          <w:rFonts w:cs="Segoe UI"/>
          <w:sz w:val="18"/>
          <w:szCs w:val="18"/>
        </w:rPr>
        <w:t xml:space="preserve">(directeur GBS </w:t>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w:t>
      </w:r>
      <w:r>
        <w:rPr>
          <w:rFonts w:cs="Segoe UI"/>
          <w:sz w:val="18"/>
          <w:szCs w:val="18"/>
        </w:rPr>
        <w:tab/>
      </w:r>
      <w:r>
        <w:rPr>
          <w:rFonts w:cs="Segoe UI"/>
          <w:sz w:val="18"/>
          <w:szCs w:val="18"/>
        </w:rPr>
        <w:tab/>
      </w:r>
      <w:r>
        <w:rPr>
          <w:rFonts w:cs="Segoe UI"/>
          <w:sz w:val="18"/>
          <w:szCs w:val="18"/>
        </w:rPr>
        <w:tab/>
        <w:t>(ouder)</w:t>
      </w:r>
      <w:r>
        <w:rPr>
          <w:rFonts w:cs="Segoe UI"/>
          <w:sz w:val="18"/>
          <w:szCs w:val="18"/>
        </w:rPr>
        <w:tab/>
      </w:r>
      <w:r>
        <w:rPr>
          <w:rFonts w:cs="Segoe UI"/>
          <w:sz w:val="18"/>
          <w:szCs w:val="18"/>
        </w:rPr>
        <w:tab/>
      </w:r>
      <w:r>
        <w:rPr>
          <w:rFonts w:cs="Segoe UI"/>
          <w:sz w:val="18"/>
          <w:szCs w:val="18"/>
        </w:rPr>
        <w:tab/>
      </w:r>
      <w:r>
        <w:rPr>
          <w:rFonts w:cs="Segoe UI"/>
          <w:sz w:val="18"/>
          <w:szCs w:val="18"/>
        </w:rPr>
        <w:tab/>
        <w:t>(ouder)</w:t>
      </w:r>
    </w:p>
    <w:p w14:paraId="55A477D6" w14:textId="77777777" w:rsidR="00BE1CC6" w:rsidRDefault="00BE1CC6" w:rsidP="00BE1CC6">
      <w:pPr>
        <w:rPr>
          <w:rFonts w:cs="Segoe UI"/>
          <w:sz w:val="18"/>
          <w:szCs w:val="18"/>
        </w:rPr>
      </w:pPr>
      <w:r>
        <w:rPr>
          <w:rFonts w:cs="Segoe UI"/>
          <w:sz w:val="18"/>
          <w:szCs w:val="18"/>
        </w:rPr>
        <w:t xml:space="preserve">Datum: </w:t>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r>
      <w:r>
        <w:rPr>
          <w:rFonts w:cs="Segoe UI"/>
          <w:sz w:val="18"/>
          <w:szCs w:val="18"/>
        </w:rPr>
        <w:tab/>
        <w:t xml:space="preserve">Datum: </w:t>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t xml:space="preserve">Datum: </w:t>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p>
    <w:p w14:paraId="55A477D7" w14:textId="77777777" w:rsidR="00BE1CC6" w:rsidRPr="00E734BE" w:rsidRDefault="00BE1CC6" w:rsidP="00BE1CC6">
      <w:pPr>
        <w:spacing w:line="240" w:lineRule="auto"/>
        <w:rPr>
          <w:rFonts w:cs="Segoe UI"/>
          <w:b/>
          <w:i/>
          <w:sz w:val="18"/>
          <w:szCs w:val="18"/>
        </w:rPr>
      </w:pPr>
      <w:r w:rsidRPr="00E734BE">
        <w:rPr>
          <w:rFonts w:cs="Segoe UI"/>
          <w:b/>
          <w:i/>
          <w:sz w:val="18"/>
          <w:szCs w:val="18"/>
        </w:rPr>
        <w:t>Beroepsmogelijkheid bij schorsing en verwijdering:</w:t>
      </w:r>
    </w:p>
    <w:p w14:paraId="55A477D8" w14:textId="77777777" w:rsidR="00BE1CC6" w:rsidRPr="00E734BE" w:rsidRDefault="00BE1CC6" w:rsidP="00BE1CC6">
      <w:pPr>
        <w:spacing w:line="240" w:lineRule="auto"/>
        <w:rPr>
          <w:rFonts w:cs="Segoe UI"/>
          <w:i/>
          <w:sz w:val="18"/>
          <w:szCs w:val="18"/>
        </w:rPr>
      </w:pPr>
      <w:r w:rsidRPr="00E734BE">
        <w:rPr>
          <w:rFonts w:cs="Segoe UI"/>
          <w:i/>
          <w:sz w:val="18"/>
          <w:szCs w:val="18"/>
        </w:rPr>
        <w:t>Er is een onafhankelijke Geschillencommissie Passend Onderwijs ingericht waarbij iedere school op grond van de wet is aangesloten. Deze commissie heet de Geschillencommissie Passend Onderwijs en ressorteert onder de Stichting Onderwijsgeschillen. Ouders kunnen een beroep doen op een onafhankelijke Geschillencommissie Passend Onderwijs.</w:t>
      </w:r>
    </w:p>
    <w:p w14:paraId="55A477D9" w14:textId="77777777" w:rsidR="00BE1CC6" w:rsidRDefault="00BE1CC6" w:rsidP="00BE1CC6">
      <w:pPr>
        <w:spacing w:after="200" w:line="276" w:lineRule="auto"/>
        <w:rPr>
          <w:rFonts w:asciiTheme="minorHAnsi" w:eastAsia="Times New Roman" w:hAnsiTheme="minorHAnsi" w:cs="Lucida Sans Unicode"/>
          <w:snapToGrid w:val="0"/>
          <w:sz w:val="24"/>
          <w:szCs w:val="24"/>
        </w:rPr>
      </w:pPr>
      <w:r>
        <w:rPr>
          <w:rFonts w:asciiTheme="minorHAnsi" w:hAnsiTheme="minorHAnsi" w:cs="Lucida Sans Unicode"/>
          <w:szCs w:val="24"/>
        </w:rPr>
        <w:br w:type="page"/>
      </w:r>
    </w:p>
    <w:p w14:paraId="0616F0F1" w14:textId="1E1E63A3" w:rsidR="00433D1C" w:rsidRDefault="00433D1C" w:rsidP="003713C0">
      <w:pPr>
        <w:pStyle w:val="Kop2"/>
      </w:pPr>
      <w:bookmarkStart w:id="7" w:name="_Toc473109839"/>
      <w:r w:rsidRPr="003713C0">
        <w:rPr>
          <w:noProof/>
        </w:rPr>
        <w:lastRenderedPageBreak/>
        <w:drawing>
          <wp:anchor distT="0" distB="0" distL="114300" distR="114300" simplePos="0" relativeHeight="251667456" behindDoc="0" locked="0" layoutInCell="1" allowOverlap="1" wp14:anchorId="65839751" wp14:editId="642CC39F">
            <wp:simplePos x="0" y="0"/>
            <wp:positionH relativeFrom="margin">
              <wp:align>right</wp:align>
            </wp:positionH>
            <wp:positionV relativeFrom="paragraph">
              <wp:posOffset>113030</wp:posOffset>
            </wp:positionV>
            <wp:extent cx="2181600" cy="1180800"/>
            <wp:effectExtent l="0" t="0" r="0" b="635"/>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81600" cy="1180800"/>
                    </a:xfrm>
                    <a:prstGeom prst="rect">
                      <a:avLst/>
                    </a:prstGeom>
                  </pic:spPr>
                </pic:pic>
              </a:graphicData>
            </a:graphic>
            <wp14:sizeRelH relativeFrom="margin">
              <wp14:pctWidth>0</wp14:pctWidth>
            </wp14:sizeRelH>
            <wp14:sizeRelV relativeFrom="margin">
              <wp14:pctHeight>0</wp14:pctHeight>
            </wp14:sizeRelV>
          </wp:anchor>
        </w:drawing>
      </w:r>
    </w:p>
    <w:p w14:paraId="0E282792" w14:textId="77777777" w:rsidR="00433D1C" w:rsidRDefault="00433D1C" w:rsidP="003713C0">
      <w:pPr>
        <w:pStyle w:val="Kop2"/>
      </w:pPr>
    </w:p>
    <w:p w14:paraId="5035A462" w14:textId="019F8E95" w:rsidR="00433D1C" w:rsidRDefault="00433D1C" w:rsidP="003713C0">
      <w:pPr>
        <w:pStyle w:val="Kop2"/>
      </w:pPr>
    </w:p>
    <w:p w14:paraId="55A477DA" w14:textId="516B5811" w:rsidR="00BE1CC6" w:rsidRPr="00CE75D6" w:rsidRDefault="00BE1CC6" w:rsidP="003713C0">
      <w:pPr>
        <w:pStyle w:val="Kop2"/>
      </w:pPr>
      <w:r w:rsidRPr="00CE75D6">
        <w:t>VERSLAG INZAKE  SCHORSING EN OF VERWIJDERING VAN LEERLINGEN</w:t>
      </w:r>
      <w:bookmarkEnd w:id="7"/>
    </w:p>
    <w:p w14:paraId="55A477DB" w14:textId="77777777" w:rsidR="00BE1CC6" w:rsidRPr="00D70389" w:rsidRDefault="00BE1CC6" w:rsidP="00BE1CC6">
      <w:pPr>
        <w:pStyle w:val="Plattetekstinspringen2"/>
        <w:ind w:left="0" w:firstLine="0"/>
        <w:jc w:val="center"/>
        <w:rPr>
          <w:rFonts w:ascii="Calibri" w:hAnsi="Calibri" w:cs="Lucida Sans Unicode"/>
        </w:rPr>
      </w:pPr>
    </w:p>
    <w:p w14:paraId="55A477DC" w14:textId="77777777" w:rsidR="00BE1CC6" w:rsidRPr="004454C7" w:rsidRDefault="00BE1CC6" w:rsidP="00BE1CC6">
      <w:pPr>
        <w:pStyle w:val="Titel"/>
        <w:rPr>
          <w:rFonts w:ascii="Lucida Sans Unicode" w:hAnsi="Lucida Sans Unicode" w:cs="Lucida Sans Unicode"/>
          <w:sz w:val="20"/>
        </w:rPr>
      </w:pPr>
      <w:r w:rsidRPr="004454C7">
        <w:rPr>
          <w:rFonts w:ascii="Lucida Sans Unicode" w:hAnsi="Lucida Sans Unicode" w:cs="Lucida Sans Unicode"/>
          <w:sz w:val="20"/>
        </w:rPr>
        <w:t xml:space="preserve"> </w:t>
      </w:r>
    </w:p>
    <w:p w14:paraId="55A477DD" w14:textId="77777777" w:rsidR="00BE1CC6" w:rsidRDefault="00BE1CC6" w:rsidP="00BE1CC6">
      <w:pPr>
        <w:pStyle w:val="Titel"/>
        <w:rPr>
          <w:rFonts w:ascii="Lucida Sans Unicode" w:hAnsi="Lucida Sans Unicode" w:cs="Lucida Sans Unicode"/>
          <w:sz w:val="20"/>
        </w:rPr>
      </w:pPr>
    </w:p>
    <w:p w14:paraId="55A477DE" w14:textId="77777777" w:rsidR="00BE1CC6" w:rsidRDefault="00BE1CC6" w:rsidP="00BE1CC6">
      <w:pPr>
        <w:spacing w:line="240" w:lineRule="auto"/>
        <w:rPr>
          <w:rFonts w:cs="Segoe UI"/>
        </w:rPr>
      </w:pPr>
      <w:r>
        <w:rPr>
          <w:rFonts w:cs="Segoe UI"/>
          <w:sz w:val="18"/>
          <w:szCs w:val="18"/>
        </w:rPr>
        <w:t xml:space="preserve">Naam betrokken leerling / ouders: </w:t>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p>
    <w:p w14:paraId="55A477DF" w14:textId="77777777" w:rsidR="00BE1CC6" w:rsidRDefault="00BE1CC6" w:rsidP="00BE1CC6">
      <w:pPr>
        <w:spacing w:line="240" w:lineRule="auto"/>
        <w:rPr>
          <w:rFonts w:cs="Segoe UI"/>
        </w:rPr>
      </w:pPr>
      <w:r>
        <w:rPr>
          <w:rFonts w:cs="Segoe UI"/>
        </w:rPr>
        <w:t>Adres:</w:t>
      </w:r>
      <w:r>
        <w:rPr>
          <w:rFonts w:cs="Segoe UI"/>
        </w:rPr>
        <w:tab/>
      </w:r>
      <w:r>
        <w:rPr>
          <w:rFonts w:cs="Segoe UI"/>
        </w:rPr>
        <w:tab/>
      </w:r>
      <w:r>
        <w:rPr>
          <w:rFonts w:cs="Segoe UI"/>
        </w:rPr>
        <w:tab/>
      </w:r>
      <w:r>
        <w:rPr>
          <w:rFonts w:cs="Segoe UI"/>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p>
    <w:p w14:paraId="55A477E0" w14:textId="77777777" w:rsidR="00BE1CC6" w:rsidRDefault="00BE1CC6" w:rsidP="00BE1CC6">
      <w:pPr>
        <w:spacing w:line="240" w:lineRule="auto"/>
        <w:rPr>
          <w:rFonts w:cs="Segoe UI"/>
        </w:rPr>
      </w:pPr>
      <w:r>
        <w:rPr>
          <w:rFonts w:cs="Segoe UI"/>
        </w:rPr>
        <w:t>Postcode + woonplaats:</w:t>
      </w:r>
      <w:r>
        <w:rPr>
          <w:rFonts w:cs="Segoe UI"/>
        </w:rPr>
        <w:tab/>
      </w:r>
      <w:r>
        <w:rPr>
          <w:rFonts w:cs="Segoe UI"/>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p>
    <w:p w14:paraId="55A477E1" w14:textId="77777777" w:rsidR="00BE1CC6" w:rsidRDefault="00BE1CC6" w:rsidP="00BE1CC6">
      <w:pPr>
        <w:spacing w:line="240" w:lineRule="auto"/>
        <w:rPr>
          <w:rFonts w:cs="Segoe UI"/>
        </w:rPr>
      </w:pPr>
    </w:p>
    <w:p w14:paraId="55A477E2" w14:textId="77777777" w:rsidR="00BE1CC6" w:rsidRPr="0007583F" w:rsidRDefault="00BE1CC6" w:rsidP="00BE1CC6">
      <w:pPr>
        <w:spacing w:line="240" w:lineRule="auto"/>
        <w:rPr>
          <w:rFonts w:cs="Segoe UI"/>
          <w:b/>
          <w:sz w:val="18"/>
          <w:szCs w:val="18"/>
        </w:rPr>
      </w:pPr>
      <w:r w:rsidRPr="0007583F">
        <w:rPr>
          <w:rFonts w:cs="Segoe UI"/>
          <w:b/>
          <w:sz w:val="18"/>
          <w:szCs w:val="18"/>
        </w:rPr>
        <w:t>Het betreft ongewenst gedrag tijdens</w:t>
      </w:r>
      <w:r w:rsidRPr="0007583F">
        <w:rPr>
          <w:rFonts w:cs="Segoe UI"/>
          <w:b/>
          <w:sz w:val="18"/>
          <w:szCs w:val="18"/>
        </w:rPr>
        <w:tab/>
      </w:r>
    </w:p>
    <w:p w14:paraId="55A477E3" w14:textId="77777777" w:rsidR="00BE1CC6" w:rsidRPr="00EC008E" w:rsidRDefault="008F4E5E" w:rsidP="00BE1CC6">
      <w:pPr>
        <w:tabs>
          <w:tab w:val="left" w:pos="284"/>
        </w:tabs>
        <w:spacing w:line="240" w:lineRule="auto"/>
        <w:rPr>
          <w:rFonts w:cs="Segoe UI"/>
          <w:sz w:val="18"/>
          <w:szCs w:val="18"/>
        </w:rPr>
      </w:pPr>
      <w:sdt>
        <w:sdtPr>
          <w:rPr>
            <w:rFonts w:cs="Segoe UI"/>
            <w:sz w:val="18"/>
          </w:rPr>
          <w:id w:val="-1776929112"/>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sidRPr="00EC008E">
        <w:rPr>
          <w:rFonts w:cs="Segoe UI"/>
          <w:sz w:val="18"/>
          <w:szCs w:val="18"/>
        </w:rPr>
        <w:t xml:space="preserve"> lesuren</w:t>
      </w:r>
      <w:r w:rsidR="00BE1CC6" w:rsidRPr="00EC008E">
        <w:rPr>
          <w:rFonts w:cs="Segoe UI"/>
          <w:sz w:val="18"/>
          <w:szCs w:val="18"/>
        </w:rPr>
        <w:tab/>
      </w:r>
    </w:p>
    <w:p w14:paraId="55A477E4" w14:textId="77777777" w:rsidR="00BE1CC6" w:rsidRPr="00A9015F" w:rsidRDefault="008F4E5E" w:rsidP="00BE1CC6">
      <w:pPr>
        <w:spacing w:line="240" w:lineRule="auto"/>
        <w:rPr>
          <w:rFonts w:cs="Segoe UI"/>
        </w:rPr>
      </w:pPr>
      <w:sdt>
        <w:sdtPr>
          <w:rPr>
            <w:rFonts w:cs="Segoe UI"/>
            <w:sz w:val="18"/>
          </w:rPr>
          <w:id w:val="530226298"/>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w:t>
      </w:r>
      <w:r w:rsidR="00BE1CC6">
        <w:rPr>
          <w:rFonts w:cs="Segoe UI"/>
          <w:sz w:val="18"/>
          <w:szCs w:val="18"/>
        </w:rPr>
        <w:t xml:space="preserve">vrije situatie, </w:t>
      </w:r>
      <w:r w:rsidR="00BE1CC6" w:rsidRPr="00EC008E">
        <w:rPr>
          <w:rFonts w:cs="Segoe UI"/>
          <w:sz w:val="18"/>
          <w:szCs w:val="18"/>
        </w:rPr>
        <w:t xml:space="preserve">te weten </w:t>
      </w:r>
      <w:r w:rsidR="00BE1CC6" w:rsidRPr="00651745">
        <w:rPr>
          <w:rFonts w:cs="Segoe UI"/>
        </w:rPr>
        <w:fldChar w:fldCharType="begin">
          <w:ffData>
            <w:name w:val="Text10"/>
            <w:enabled/>
            <w:calcOnExit w:val="0"/>
            <w:textInput/>
          </w:ffData>
        </w:fldChar>
      </w:r>
      <w:r w:rsidR="00BE1CC6" w:rsidRPr="00651745">
        <w:rPr>
          <w:rFonts w:cs="Segoe UI"/>
        </w:rPr>
        <w:instrText xml:space="preserve"> FORMTEXT </w:instrText>
      </w:r>
      <w:r w:rsidR="00BE1CC6" w:rsidRPr="00651745">
        <w:rPr>
          <w:rFonts w:cs="Segoe UI"/>
        </w:rPr>
      </w:r>
      <w:r w:rsidR="00BE1CC6" w:rsidRPr="00651745">
        <w:rPr>
          <w:rFonts w:cs="Segoe UI"/>
        </w:rPr>
        <w:fldChar w:fldCharType="separate"/>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rPr>
        <w:fldChar w:fldCharType="end"/>
      </w:r>
    </w:p>
    <w:p w14:paraId="55A477E5" w14:textId="77777777" w:rsidR="00BE1CC6" w:rsidRPr="00EC008E" w:rsidRDefault="008F4E5E" w:rsidP="00BE1CC6">
      <w:pPr>
        <w:tabs>
          <w:tab w:val="left" w:pos="284"/>
          <w:tab w:val="left" w:pos="851"/>
        </w:tabs>
        <w:spacing w:line="240" w:lineRule="auto"/>
        <w:rPr>
          <w:rFonts w:cs="Segoe UI"/>
          <w:sz w:val="18"/>
          <w:szCs w:val="18"/>
        </w:rPr>
      </w:pPr>
      <w:sdt>
        <w:sdtPr>
          <w:rPr>
            <w:rFonts w:cs="Segoe UI"/>
            <w:sz w:val="18"/>
          </w:rPr>
          <w:id w:val="1527754489"/>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Pr>
          <w:rFonts w:cs="Segoe UI"/>
          <w:sz w:val="18"/>
        </w:rPr>
        <w:t xml:space="preserve"> </w:t>
      </w:r>
      <w:r w:rsidR="00BE1CC6" w:rsidRPr="00EC008E">
        <w:rPr>
          <w:rFonts w:cs="Segoe UI"/>
          <w:sz w:val="18"/>
          <w:szCs w:val="18"/>
        </w:rPr>
        <w:t>plein</w:t>
      </w:r>
    </w:p>
    <w:p w14:paraId="55A477E6" w14:textId="77777777" w:rsidR="00BE1CC6" w:rsidRPr="00A9015F" w:rsidRDefault="008F4E5E" w:rsidP="00BE1CC6">
      <w:pPr>
        <w:spacing w:line="240" w:lineRule="auto"/>
        <w:rPr>
          <w:rFonts w:cs="Segoe UI"/>
        </w:rPr>
      </w:pPr>
      <w:sdt>
        <w:sdtPr>
          <w:rPr>
            <w:rFonts w:cs="Segoe UI"/>
            <w:sz w:val="18"/>
          </w:rPr>
          <w:id w:val="-520543954"/>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sidRPr="00EC008E">
        <w:rPr>
          <w:rFonts w:cs="Segoe UI"/>
          <w:sz w:val="18"/>
          <w:szCs w:val="18"/>
        </w:rPr>
        <w:t xml:space="preserve"> elders</w:t>
      </w:r>
      <w:r w:rsidR="00BE1CC6">
        <w:rPr>
          <w:rFonts w:cs="Segoe UI"/>
          <w:sz w:val="18"/>
          <w:szCs w:val="18"/>
        </w:rPr>
        <w:t xml:space="preserve">, te weten </w:t>
      </w:r>
      <w:r w:rsidR="00BE1CC6" w:rsidRPr="00651745">
        <w:rPr>
          <w:rFonts w:cs="Segoe UI"/>
        </w:rPr>
        <w:fldChar w:fldCharType="begin">
          <w:ffData>
            <w:name w:val="Text10"/>
            <w:enabled/>
            <w:calcOnExit w:val="0"/>
            <w:textInput/>
          </w:ffData>
        </w:fldChar>
      </w:r>
      <w:r w:rsidR="00BE1CC6" w:rsidRPr="00651745">
        <w:rPr>
          <w:rFonts w:cs="Segoe UI"/>
        </w:rPr>
        <w:instrText xml:space="preserve"> FORMTEXT </w:instrText>
      </w:r>
      <w:r w:rsidR="00BE1CC6" w:rsidRPr="00651745">
        <w:rPr>
          <w:rFonts w:cs="Segoe UI"/>
        </w:rPr>
      </w:r>
      <w:r w:rsidR="00BE1CC6" w:rsidRPr="00651745">
        <w:rPr>
          <w:rFonts w:cs="Segoe UI"/>
        </w:rPr>
        <w:fldChar w:fldCharType="separate"/>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rPr>
        <w:fldChar w:fldCharType="end"/>
      </w:r>
    </w:p>
    <w:p w14:paraId="55A477E7" w14:textId="77777777" w:rsidR="00BE1CC6" w:rsidRPr="0007583F" w:rsidRDefault="00BE1CC6" w:rsidP="00BE1CC6">
      <w:pPr>
        <w:spacing w:line="240" w:lineRule="auto"/>
        <w:rPr>
          <w:rFonts w:cs="Segoe UI"/>
          <w:b/>
          <w:sz w:val="18"/>
          <w:szCs w:val="18"/>
        </w:rPr>
      </w:pPr>
      <w:r w:rsidRPr="0007583F">
        <w:rPr>
          <w:rFonts w:cs="Segoe UI"/>
          <w:b/>
          <w:sz w:val="18"/>
          <w:szCs w:val="18"/>
        </w:rPr>
        <w:t xml:space="preserve">Het betreft ongewenst gedrag ten aanzien van </w:t>
      </w:r>
    </w:p>
    <w:p w14:paraId="55A477E8" w14:textId="77777777" w:rsidR="00BE1CC6" w:rsidRPr="00EC008E" w:rsidRDefault="008F4E5E" w:rsidP="00BE1CC6">
      <w:pPr>
        <w:spacing w:line="240" w:lineRule="auto"/>
        <w:rPr>
          <w:rFonts w:cs="Segoe UI"/>
          <w:sz w:val="18"/>
          <w:szCs w:val="18"/>
        </w:rPr>
      </w:pPr>
      <w:sdt>
        <w:sdtPr>
          <w:rPr>
            <w:rFonts w:cs="Segoe UI"/>
            <w:sz w:val="18"/>
          </w:rPr>
          <w:id w:val="631212034"/>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leerkracht</w:t>
      </w:r>
    </w:p>
    <w:p w14:paraId="55A477E9" w14:textId="77777777" w:rsidR="00BE1CC6" w:rsidRPr="00EC008E" w:rsidRDefault="008F4E5E" w:rsidP="00BE1CC6">
      <w:pPr>
        <w:spacing w:line="240" w:lineRule="auto"/>
        <w:rPr>
          <w:rFonts w:cs="Segoe UI"/>
          <w:sz w:val="18"/>
          <w:szCs w:val="18"/>
        </w:rPr>
      </w:pPr>
      <w:sdt>
        <w:sdtPr>
          <w:rPr>
            <w:rFonts w:cs="Segoe UI"/>
            <w:sz w:val="18"/>
          </w:rPr>
          <w:id w:val="443353986"/>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medeleerlingen</w:t>
      </w:r>
    </w:p>
    <w:p w14:paraId="55A477EA" w14:textId="77777777" w:rsidR="00BE1CC6" w:rsidRPr="00A9015F" w:rsidRDefault="008F4E5E" w:rsidP="00BE1CC6">
      <w:pPr>
        <w:rPr>
          <w:rFonts w:cs="Segoe UI"/>
        </w:rPr>
      </w:pPr>
      <w:sdt>
        <w:sdtPr>
          <w:rPr>
            <w:rFonts w:cs="Segoe UI"/>
            <w:sz w:val="18"/>
          </w:rPr>
          <w:id w:val="-788669774"/>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sidRPr="00EC008E">
        <w:rPr>
          <w:rFonts w:cs="Segoe UI"/>
          <w:sz w:val="18"/>
          <w:szCs w:val="18"/>
        </w:rPr>
        <w:t xml:space="preserve"> </w:t>
      </w:r>
      <w:r w:rsidR="00BE1CC6">
        <w:rPr>
          <w:rFonts w:cs="Segoe UI"/>
          <w:sz w:val="18"/>
          <w:szCs w:val="18"/>
        </w:rPr>
        <w:t xml:space="preserve">anderen, te weten </w:t>
      </w:r>
      <w:r w:rsidR="00BE1CC6" w:rsidRPr="00651745">
        <w:rPr>
          <w:rFonts w:cs="Segoe UI"/>
        </w:rPr>
        <w:fldChar w:fldCharType="begin">
          <w:ffData>
            <w:name w:val="Text10"/>
            <w:enabled/>
            <w:calcOnExit w:val="0"/>
            <w:textInput/>
          </w:ffData>
        </w:fldChar>
      </w:r>
      <w:r w:rsidR="00BE1CC6" w:rsidRPr="00651745">
        <w:rPr>
          <w:rFonts w:cs="Segoe UI"/>
        </w:rPr>
        <w:instrText xml:space="preserve"> FORMTEXT </w:instrText>
      </w:r>
      <w:r w:rsidR="00BE1CC6" w:rsidRPr="00651745">
        <w:rPr>
          <w:rFonts w:cs="Segoe UI"/>
        </w:rPr>
      </w:r>
      <w:r w:rsidR="00BE1CC6" w:rsidRPr="00651745">
        <w:rPr>
          <w:rFonts w:cs="Segoe UI"/>
        </w:rPr>
        <w:fldChar w:fldCharType="separate"/>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noProof/>
        </w:rPr>
        <w:t> </w:t>
      </w:r>
      <w:r w:rsidR="00BE1CC6" w:rsidRPr="00651745">
        <w:rPr>
          <w:rFonts w:cs="Segoe UI"/>
        </w:rPr>
        <w:fldChar w:fldCharType="end"/>
      </w:r>
      <w:r w:rsidR="00BE1CC6" w:rsidRPr="00EC008E">
        <w:rPr>
          <w:rFonts w:cs="Segoe UI"/>
          <w:sz w:val="18"/>
          <w:szCs w:val="18"/>
        </w:rPr>
        <w:t xml:space="preserve"> </w:t>
      </w:r>
    </w:p>
    <w:p w14:paraId="55A477EB" w14:textId="77777777" w:rsidR="00BE1CC6" w:rsidRPr="00EC008E" w:rsidRDefault="00BE1CC6" w:rsidP="00BE1CC6">
      <w:pPr>
        <w:spacing w:line="240" w:lineRule="auto"/>
        <w:rPr>
          <w:rFonts w:cs="Segoe UI"/>
          <w:b/>
          <w:sz w:val="18"/>
          <w:szCs w:val="18"/>
        </w:rPr>
      </w:pPr>
      <w:r w:rsidRPr="00EC008E">
        <w:rPr>
          <w:rFonts w:cs="Segoe UI"/>
          <w:b/>
          <w:sz w:val="18"/>
          <w:szCs w:val="18"/>
        </w:rPr>
        <w:t>Omschrijving</w:t>
      </w:r>
      <w:r>
        <w:rPr>
          <w:rFonts w:cs="Segoe UI"/>
          <w:b/>
          <w:sz w:val="18"/>
          <w:szCs w:val="18"/>
        </w:rPr>
        <w:t xml:space="preserve"> (oorzaak, omstandigheden, feitelijke gebeurtenissen, eventuele getuigen</w:t>
      </w:r>
      <w:r w:rsidRPr="00EC008E">
        <w:rPr>
          <w:rFonts w:cs="Segoe UI"/>
          <w:b/>
          <w:sz w:val="18"/>
          <w:szCs w:val="18"/>
        </w:rPr>
        <w:t>:</w:t>
      </w:r>
    </w:p>
    <w:p w14:paraId="55A477EC" w14:textId="77777777" w:rsidR="00BE1CC6" w:rsidRDefault="00BE1CC6" w:rsidP="00BE1CC6">
      <w:pPr>
        <w:rPr>
          <w:rFonts w:cs="Segoe UI"/>
        </w:rPr>
      </w:pP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p>
    <w:p w14:paraId="55A477ED" w14:textId="77777777" w:rsidR="00BE1CC6" w:rsidRPr="0007583F" w:rsidRDefault="00BE1CC6" w:rsidP="00BE1CC6">
      <w:pPr>
        <w:spacing w:line="240" w:lineRule="auto"/>
        <w:rPr>
          <w:rFonts w:cs="Segoe UI"/>
          <w:b/>
          <w:sz w:val="18"/>
          <w:szCs w:val="18"/>
        </w:rPr>
      </w:pPr>
      <w:r w:rsidRPr="0007583F">
        <w:rPr>
          <w:rFonts w:cs="Segoe UI"/>
          <w:b/>
          <w:sz w:val="18"/>
          <w:szCs w:val="18"/>
        </w:rPr>
        <w:t>Ouders/verzorgers op de hoogte gesteld d.m.v.</w:t>
      </w:r>
    </w:p>
    <w:p w14:paraId="55A477EE" w14:textId="77777777" w:rsidR="00BE1CC6" w:rsidRPr="00A9015F" w:rsidRDefault="008F4E5E" w:rsidP="00BE1CC6">
      <w:pPr>
        <w:spacing w:line="240" w:lineRule="auto"/>
        <w:rPr>
          <w:rFonts w:cs="Segoe UI"/>
        </w:rPr>
      </w:pPr>
      <w:sdt>
        <w:sdtPr>
          <w:rPr>
            <w:rFonts w:cs="Segoe UI"/>
            <w:sz w:val="18"/>
          </w:rPr>
          <w:id w:val="1158337606"/>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sidRPr="00EC008E">
        <w:rPr>
          <w:rFonts w:cs="Segoe UI"/>
          <w:sz w:val="18"/>
          <w:szCs w:val="18"/>
        </w:rPr>
        <w:t xml:space="preserve"> huisbezoek</w:t>
      </w:r>
    </w:p>
    <w:p w14:paraId="55A477EF" w14:textId="77777777" w:rsidR="00BE1CC6" w:rsidRPr="00EC008E" w:rsidRDefault="008F4E5E" w:rsidP="00BE1CC6">
      <w:pPr>
        <w:spacing w:line="240" w:lineRule="auto"/>
        <w:rPr>
          <w:rFonts w:cs="Segoe UI"/>
          <w:sz w:val="18"/>
          <w:szCs w:val="18"/>
        </w:rPr>
      </w:pPr>
      <w:sdt>
        <w:sdtPr>
          <w:rPr>
            <w:rFonts w:cs="Segoe UI"/>
            <w:sz w:val="18"/>
          </w:rPr>
          <w:id w:val="-400449630"/>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telefonisch contact</w:t>
      </w:r>
    </w:p>
    <w:p w14:paraId="55A477F0" w14:textId="77777777" w:rsidR="00BE1CC6" w:rsidRPr="00EC008E" w:rsidRDefault="008F4E5E" w:rsidP="00BE1CC6">
      <w:pPr>
        <w:rPr>
          <w:rFonts w:cs="Segoe UI"/>
          <w:sz w:val="18"/>
          <w:szCs w:val="18"/>
        </w:rPr>
      </w:pPr>
      <w:sdt>
        <w:sdtPr>
          <w:rPr>
            <w:rFonts w:cs="Segoe UI"/>
            <w:sz w:val="18"/>
          </w:rPr>
          <w:id w:val="1542092758"/>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Pr>
          <w:rFonts w:cs="Segoe UI"/>
          <w:sz w:val="18"/>
          <w:szCs w:val="18"/>
        </w:rPr>
        <w:t xml:space="preserve"> </w:t>
      </w:r>
      <w:r w:rsidR="00BE1CC6" w:rsidRPr="00EC008E">
        <w:rPr>
          <w:rFonts w:cs="Segoe UI"/>
          <w:sz w:val="18"/>
          <w:szCs w:val="18"/>
        </w:rPr>
        <w:t>bezoek op school</w:t>
      </w:r>
    </w:p>
    <w:p w14:paraId="55A477F1" w14:textId="77777777" w:rsidR="00BE1CC6" w:rsidRPr="0007583F" w:rsidRDefault="00BE1CC6" w:rsidP="00BE1CC6">
      <w:pPr>
        <w:spacing w:line="240" w:lineRule="auto"/>
        <w:rPr>
          <w:rFonts w:cs="Segoe UI"/>
          <w:b/>
          <w:sz w:val="18"/>
          <w:szCs w:val="18"/>
        </w:rPr>
      </w:pPr>
      <w:r w:rsidRPr="0007583F">
        <w:rPr>
          <w:rFonts w:cs="Segoe UI"/>
          <w:b/>
          <w:sz w:val="18"/>
          <w:szCs w:val="18"/>
        </w:rPr>
        <w:t>De volgende maatregel is genomen:</w:t>
      </w:r>
    </w:p>
    <w:p w14:paraId="55A477F2" w14:textId="77777777" w:rsidR="00BE1CC6" w:rsidRPr="00EC008E" w:rsidRDefault="008F4E5E" w:rsidP="00BE1CC6">
      <w:pPr>
        <w:spacing w:line="240" w:lineRule="auto"/>
        <w:rPr>
          <w:rFonts w:cs="Segoe UI"/>
          <w:sz w:val="18"/>
          <w:szCs w:val="18"/>
        </w:rPr>
      </w:pPr>
      <w:sdt>
        <w:sdtPr>
          <w:rPr>
            <w:rFonts w:cs="Segoe UI"/>
            <w:sz w:val="18"/>
          </w:rPr>
          <w:id w:val="-1434503223"/>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sidRPr="00EC008E">
        <w:rPr>
          <w:rFonts w:cs="Segoe UI"/>
          <w:sz w:val="18"/>
          <w:szCs w:val="18"/>
        </w:rPr>
        <w:t xml:space="preserve"> schorsing</w:t>
      </w:r>
    </w:p>
    <w:p w14:paraId="55A477F3" w14:textId="77777777" w:rsidR="00BE1CC6" w:rsidRDefault="008F4E5E" w:rsidP="00BE1CC6">
      <w:pPr>
        <w:spacing w:line="240" w:lineRule="auto"/>
        <w:rPr>
          <w:rFonts w:cs="Segoe UI"/>
          <w:sz w:val="18"/>
          <w:szCs w:val="18"/>
        </w:rPr>
      </w:pPr>
      <w:sdt>
        <w:sdtPr>
          <w:rPr>
            <w:rFonts w:cs="Segoe UI"/>
            <w:sz w:val="18"/>
          </w:rPr>
          <w:id w:val="1761331574"/>
          <w14:checkbox>
            <w14:checked w14:val="0"/>
            <w14:checkedState w14:val="2612" w14:font="MS Gothic"/>
            <w14:uncheckedState w14:val="2610" w14:font="MS Gothic"/>
          </w14:checkbox>
        </w:sdtPr>
        <w:sdtEndPr/>
        <w:sdtContent>
          <w:r w:rsidR="00BE1CC6" w:rsidRPr="007843EA">
            <w:rPr>
              <w:rFonts w:ascii="Segoe UI Symbol" w:eastAsia="MS Gothic" w:hAnsi="Segoe UI Symbol" w:cs="Segoe UI Symbol"/>
              <w:sz w:val="18"/>
            </w:rPr>
            <w:t>☐</w:t>
          </w:r>
        </w:sdtContent>
      </w:sdt>
      <w:r w:rsidR="00BE1CC6">
        <w:rPr>
          <w:rFonts w:cs="Segoe UI"/>
          <w:sz w:val="18"/>
          <w:szCs w:val="18"/>
        </w:rPr>
        <w:t xml:space="preserve"> i</w:t>
      </w:r>
      <w:r w:rsidR="00BE1CC6" w:rsidRPr="00EC008E">
        <w:rPr>
          <w:rFonts w:cs="Segoe UI"/>
          <w:sz w:val="18"/>
          <w:szCs w:val="18"/>
        </w:rPr>
        <w:t>n gang zetten van procedure tot verwijdering</w:t>
      </w:r>
    </w:p>
    <w:p w14:paraId="55A477F4" w14:textId="77777777" w:rsidR="00BE1CC6" w:rsidRDefault="008F4E5E" w:rsidP="00BE1CC6">
      <w:pPr>
        <w:rPr>
          <w:rFonts w:cs="Segoe UI"/>
          <w:sz w:val="18"/>
          <w:szCs w:val="18"/>
        </w:rPr>
      </w:pPr>
      <w:sdt>
        <w:sdtPr>
          <w:rPr>
            <w:rFonts w:cs="Segoe UI"/>
            <w:sz w:val="18"/>
          </w:rPr>
          <w:id w:val="218570359"/>
          <w14:checkbox>
            <w14:checked w14:val="0"/>
            <w14:checkedState w14:val="2612" w14:font="MS Gothic"/>
            <w14:uncheckedState w14:val="2610" w14:font="MS Gothic"/>
          </w14:checkbox>
        </w:sdtPr>
        <w:sdtEndPr/>
        <w:sdtContent>
          <w:r w:rsidR="00BE1CC6">
            <w:rPr>
              <w:rFonts w:ascii="MS Gothic" w:eastAsia="MS Gothic" w:hAnsi="MS Gothic" w:cs="Segoe UI" w:hint="eastAsia"/>
              <w:sz w:val="18"/>
            </w:rPr>
            <w:t>☐</w:t>
          </w:r>
        </w:sdtContent>
      </w:sdt>
      <w:r w:rsidR="00BE1CC6">
        <w:rPr>
          <w:rFonts w:cs="Segoe UI"/>
          <w:sz w:val="18"/>
          <w:szCs w:val="18"/>
        </w:rPr>
        <w:t xml:space="preserve"> laatste formele waarschuwing</w:t>
      </w:r>
    </w:p>
    <w:p w14:paraId="55A477F5" w14:textId="77777777" w:rsidR="00BE1CC6" w:rsidRDefault="00BE1CC6" w:rsidP="00BE1CC6">
      <w:pPr>
        <w:ind w:left="2832" w:firstLine="708"/>
        <w:rPr>
          <w:rFonts w:cs="Segoe UI"/>
          <w:sz w:val="18"/>
          <w:szCs w:val="18"/>
        </w:rPr>
      </w:pPr>
      <w:r>
        <w:rPr>
          <w:rFonts w:cs="Segoe UI"/>
          <w:sz w:val="18"/>
          <w:szCs w:val="18"/>
        </w:rPr>
        <w:t xml:space="preserve">Getekend voor gezien: </w:t>
      </w:r>
      <w:r>
        <w:rPr>
          <w:rFonts w:cs="Segoe UI"/>
          <w:sz w:val="18"/>
          <w:szCs w:val="18"/>
        </w:rPr>
        <w:tab/>
      </w:r>
      <w:r>
        <w:rPr>
          <w:rFonts w:cs="Segoe UI"/>
          <w:sz w:val="18"/>
          <w:szCs w:val="18"/>
        </w:rPr>
        <w:tab/>
        <w:t xml:space="preserve">Getekend voor gezien: </w:t>
      </w:r>
    </w:p>
    <w:p w14:paraId="55A477F6" w14:textId="77777777" w:rsidR="00BE1CC6" w:rsidRDefault="00BE1CC6" w:rsidP="00BE1CC6">
      <w:pPr>
        <w:rPr>
          <w:rFonts w:cs="Segoe UI"/>
          <w:sz w:val="18"/>
          <w:szCs w:val="18"/>
        </w:rPr>
      </w:pP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r>
      <w:r>
        <w:rPr>
          <w:rFonts w:cs="Segoe UI"/>
          <w:sz w:val="18"/>
          <w:szCs w:val="18"/>
        </w:rPr>
        <w:tab/>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p>
    <w:p w14:paraId="55A477F7" w14:textId="77777777" w:rsidR="00BE1CC6" w:rsidRDefault="00BE1CC6" w:rsidP="00BE1CC6">
      <w:pPr>
        <w:rPr>
          <w:rFonts w:cs="Segoe UI"/>
          <w:sz w:val="18"/>
          <w:szCs w:val="18"/>
        </w:rPr>
      </w:pPr>
    </w:p>
    <w:p w14:paraId="55A477F8" w14:textId="77777777" w:rsidR="00BE1CC6" w:rsidRDefault="00BE1CC6" w:rsidP="00BE1CC6">
      <w:pPr>
        <w:rPr>
          <w:rFonts w:cs="Segoe UI"/>
          <w:sz w:val="18"/>
          <w:szCs w:val="18"/>
        </w:rPr>
      </w:pPr>
      <w:r>
        <w:rPr>
          <w:rFonts w:cs="Segoe UI"/>
          <w:sz w:val="18"/>
          <w:szCs w:val="18"/>
        </w:rPr>
        <w:t xml:space="preserve">(directeur GBS </w:t>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w:t>
      </w:r>
      <w:r>
        <w:rPr>
          <w:rFonts w:cs="Segoe UI"/>
          <w:sz w:val="18"/>
          <w:szCs w:val="18"/>
        </w:rPr>
        <w:tab/>
      </w:r>
      <w:r>
        <w:rPr>
          <w:rFonts w:cs="Segoe UI"/>
          <w:sz w:val="18"/>
          <w:szCs w:val="18"/>
        </w:rPr>
        <w:tab/>
      </w:r>
      <w:r>
        <w:rPr>
          <w:rFonts w:cs="Segoe UI"/>
          <w:sz w:val="18"/>
          <w:szCs w:val="18"/>
        </w:rPr>
        <w:tab/>
        <w:t>(ouder)</w:t>
      </w:r>
      <w:r>
        <w:rPr>
          <w:rFonts w:cs="Segoe UI"/>
          <w:sz w:val="18"/>
          <w:szCs w:val="18"/>
        </w:rPr>
        <w:tab/>
      </w:r>
      <w:r>
        <w:rPr>
          <w:rFonts w:cs="Segoe UI"/>
          <w:sz w:val="18"/>
          <w:szCs w:val="18"/>
        </w:rPr>
        <w:tab/>
      </w:r>
      <w:r>
        <w:rPr>
          <w:rFonts w:cs="Segoe UI"/>
          <w:sz w:val="18"/>
          <w:szCs w:val="18"/>
        </w:rPr>
        <w:tab/>
      </w:r>
      <w:r>
        <w:rPr>
          <w:rFonts w:cs="Segoe UI"/>
          <w:sz w:val="18"/>
          <w:szCs w:val="18"/>
        </w:rPr>
        <w:tab/>
        <w:t>(ouder)</w:t>
      </w:r>
    </w:p>
    <w:p w14:paraId="55A477F9" w14:textId="77777777" w:rsidR="00BE1CC6" w:rsidRDefault="00BE1CC6" w:rsidP="00BE1CC6">
      <w:pPr>
        <w:rPr>
          <w:rFonts w:cs="Segoe UI"/>
          <w:sz w:val="18"/>
          <w:szCs w:val="18"/>
        </w:rPr>
      </w:pPr>
      <w:r>
        <w:rPr>
          <w:rFonts w:cs="Segoe UI"/>
          <w:sz w:val="18"/>
          <w:szCs w:val="18"/>
        </w:rPr>
        <w:t xml:space="preserve">Datum: </w:t>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r>
      <w:r>
        <w:rPr>
          <w:rFonts w:cs="Segoe UI"/>
          <w:sz w:val="18"/>
          <w:szCs w:val="18"/>
        </w:rPr>
        <w:tab/>
        <w:t xml:space="preserve">Datum: </w:t>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t xml:space="preserve">Datum: </w:t>
      </w:r>
      <w:r>
        <w:rPr>
          <w:rFonts w:cs="Segoe UI"/>
          <w:sz w:val="18"/>
          <w:szCs w:val="18"/>
        </w:rPr>
        <w:tab/>
      </w:r>
      <w:r w:rsidRPr="00651745">
        <w:rPr>
          <w:rFonts w:cs="Segoe UI"/>
        </w:rPr>
        <w:fldChar w:fldCharType="begin">
          <w:ffData>
            <w:name w:val="Text10"/>
            <w:enabled/>
            <w:calcOnExit w:val="0"/>
            <w:textInput/>
          </w:ffData>
        </w:fldChar>
      </w:r>
      <w:r w:rsidRPr="00651745">
        <w:rPr>
          <w:rFonts w:cs="Segoe UI"/>
        </w:rPr>
        <w:instrText xml:space="preserve"> FORMTEXT </w:instrText>
      </w:r>
      <w:r w:rsidRPr="00651745">
        <w:rPr>
          <w:rFonts w:cs="Segoe UI"/>
        </w:rPr>
      </w:r>
      <w:r w:rsidRPr="00651745">
        <w:rPr>
          <w:rFonts w:cs="Segoe UI"/>
        </w:rPr>
        <w:fldChar w:fldCharType="separate"/>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noProof/>
        </w:rPr>
        <w:t> </w:t>
      </w:r>
      <w:r w:rsidRPr="00651745">
        <w:rPr>
          <w:rFonts w:cs="Segoe UI"/>
        </w:rPr>
        <w:fldChar w:fldCharType="end"/>
      </w:r>
      <w:r>
        <w:rPr>
          <w:rFonts w:cs="Segoe UI"/>
          <w:sz w:val="18"/>
          <w:szCs w:val="18"/>
        </w:rPr>
        <w:tab/>
      </w:r>
      <w:r>
        <w:rPr>
          <w:rFonts w:cs="Segoe UI"/>
          <w:sz w:val="18"/>
          <w:szCs w:val="18"/>
        </w:rPr>
        <w:tab/>
      </w:r>
      <w:r>
        <w:rPr>
          <w:rFonts w:cs="Segoe UI"/>
          <w:sz w:val="18"/>
          <w:szCs w:val="18"/>
        </w:rPr>
        <w:tab/>
      </w:r>
    </w:p>
    <w:p w14:paraId="55A477FA" w14:textId="77777777" w:rsidR="00BE1CC6" w:rsidRDefault="00BE1CC6" w:rsidP="00BE1CC6">
      <w:pPr>
        <w:spacing w:line="240" w:lineRule="auto"/>
        <w:rPr>
          <w:rFonts w:cs="Segoe UI"/>
          <w:b/>
          <w:i/>
          <w:sz w:val="18"/>
          <w:szCs w:val="18"/>
        </w:rPr>
      </w:pPr>
    </w:p>
    <w:p w14:paraId="55A477FB" w14:textId="77777777" w:rsidR="00BE1CC6" w:rsidRPr="00E734BE" w:rsidRDefault="00BE1CC6" w:rsidP="00BE1CC6">
      <w:pPr>
        <w:spacing w:line="240" w:lineRule="auto"/>
        <w:rPr>
          <w:rFonts w:cs="Segoe UI"/>
          <w:b/>
          <w:i/>
          <w:sz w:val="18"/>
          <w:szCs w:val="18"/>
        </w:rPr>
      </w:pPr>
      <w:r w:rsidRPr="00E734BE">
        <w:rPr>
          <w:rFonts w:cs="Segoe UI"/>
          <w:b/>
          <w:i/>
          <w:sz w:val="18"/>
          <w:szCs w:val="18"/>
        </w:rPr>
        <w:t>Beroepsmogelijkheid bij schorsing en verwijdering:</w:t>
      </w:r>
    </w:p>
    <w:p w14:paraId="55A477FD" w14:textId="75AEBB0B" w:rsidR="00BE1CC6" w:rsidRDefault="00BE1CC6" w:rsidP="003713C0">
      <w:pPr>
        <w:spacing w:line="240" w:lineRule="auto"/>
        <w:rPr>
          <w:rFonts w:asciiTheme="minorHAnsi" w:eastAsiaTheme="majorEastAsia" w:hAnsiTheme="minorHAnsi" w:cs="Lucida Sans Unicode"/>
          <w:b/>
          <w:bCs/>
          <w:i/>
          <w:iCs/>
          <w:sz w:val="24"/>
          <w:szCs w:val="24"/>
          <w:lang w:val="en-US"/>
        </w:rPr>
      </w:pPr>
      <w:r w:rsidRPr="00E734BE">
        <w:rPr>
          <w:rFonts w:cs="Segoe UI"/>
          <w:i/>
          <w:sz w:val="18"/>
          <w:szCs w:val="18"/>
        </w:rPr>
        <w:t>Er is een onafhankelijke Geschillencommissie Passend Onderwijs ingericht waarbij iedere school op grond van de wet is aangesloten. Deze commissie heet de Geschillencommissie Passend Onderwijs en ressorteert onder de Stichting Onderwijsgeschillen. Ouders kunnen een beroep doen op een onafhankelijke Geschillencommissie Passend Onderwijs.</w:t>
      </w:r>
    </w:p>
    <w:sectPr w:rsidR="00BE1CC6">
      <w:footerReference w:type="default" r:id="rId8"/>
      <w:pgSz w:w="11904" w:h="16838"/>
      <w:pgMar w:top="1685" w:right="1531" w:bottom="2017" w:left="124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47804" w14:textId="77777777" w:rsidR="002E3D4C" w:rsidRDefault="002E3D4C" w:rsidP="00BE1CC6">
      <w:pPr>
        <w:spacing w:after="0" w:line="240" w:lineRule="auto"/>
      </w:pPr>
      <w:r>
        <w:separator/>
      </w:r>
    </w:p>
  </w:endnote>
  <w:endnote w:type="continuationSeparator" w:id="0">
    <w:p w14:paraId="55A47805" w14:textId="77777777" w:rsidR="002E3D4C" w:rsidRDefault="002E3D4C" w:rsidP="00BE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00063"/>
      <w:docPartObj>
        <w:docPartGallery w:val="Page Numbers (Bottom of Page)"/>
        <w:docPartUnique/>
      </w:docPartObj>
    </w:sdtPr>
    <w:sdtEndPr/>
    <w:sdtContent>
      <w:p w14:paraId="6872CD6C" w14:textId="77777777" w:rsidR="00A90A0C" w:rsidRDefault="00056712" w:rsidP="00A90A0C">
        <w:pPr>
          <w:pStyle w:val="Voettekst"/>
          <w:ind w:left="0" w:firstLine="0"/>
          <w:rPr>
            <w:rFonts w:ascii="Calibri" w:hAnsi="Calibri"/>
            <w:color w:val="C45911" w:themeColor="accent2" w:themeShade="BF"/>
          </w:rPr>
        </w:pPr>
        <w:r w:rsidRPr="00056712">
          <w:rPr>
            <w:rFonts w:ascii="Calibri" w:hAnsi="Calibri"/>
            <w:color w:val="C45911" w:themeColor="accent2" w:themeShade="BF"/>
          </w:rPr>
          <w:t>Protocol schors</w:t>
        </w:r>
        <w:r w:rsidR="00657234">
          <w:rPr>
            <w:rFonts w:ascii="Calibri" w:hAnsi="Calibri"/>
            <w:color w:val="C45911" w:themeColor="accent2" w:themeShade="BF"/>
          </w:rPr>
          <w:t>ing</w:t>
        </w:r>
        <w:r w:rsidRPr="00056712">
          <w:rPr>
            <w:rFonts w:ascii="Calibri" w:hAnsi="Calibri"/>
            <w:color w:val="C45911" w:themeColor="accent2" w:themeShade="BF"/>
          </w:rPr>
          <w:t xml:space="preserve"> en verwijder</w:t>
        </w:r>
        <w:r w:rsidR="00657234">
          <w:rPr>
            <w:rFonts w:ascii="Calibri" w:hAnsi="Calibri"/>
            <w:color w:val="C45911" w:themeColor="accent2" w:themeShade="BF"/>
          </w:rPr>
          <w:t>ing</w:t>
        </w:r>
        <w:r w:rsidR="00A90A0C">
          <w:rPr>
            <w:rFonts w:ascii="Calibri" w:hAnsi="Calibri"/>
            <w:color w:val="C45911" w:themeColor="accent2" w:themeShade="BF"/>
          </w:rPr>
          <w:t>:</w:t>
        </w:r>
        <w:r w:rsidR="00046422">
          <w:rPr>
            <w:rFonts w:ascii="Calibri" w:hAnsi="Calibri"/>
            <w:color w:val="C45911" w:themeColor="accent2" w:themeShade="BF"/>
          </w:rPr>
          <w:t xml:space="preserve"> </w:t>
        </w:r>
        <w:r w:rsidR="00A90A0C">
          <w:rPr>
            <w:rFonts w:ascii="Calibri" w:hAnsi="Calibri"/>
            <w:color w:val="C45911" w:themeColor="accent2" w:themeShade="BF"/>
          </w:rPr>
          <w:t>onderdeel van het Veiligheidsplan Scholengroep Hannah.</w:t>
        </w:r>
      </w:p>
      <w:p w14:paraId="6F979FD6" w14:textId="26DD6794" w:rsidR="00056712" w:rsidRDefault="00A90A0C" w:rsidP="00A90A0C">
        <w:pPr>
          <w:pStyle w:val="Voettekst"/>
          <w:ind w:left="0" w:firstLine="0"/>
        </w:pPr>
        <w:r>
          <w:rPr>
            <w:rFonts w:ascii="Calibri" w:hAnsi="Calibri"/>
            <w:color w:val="C45911" w:themeColor="accent2" w:themeShade="BF"/>
          </w:rPr>
          <w:t xml:space="preserve">Vastgesteld door (P)GMR </w:t>
        </w:r>
        <w:proofErr w:type="spellStart"/>
        <w:r>
          <w:rPr>
            <w:rFonts w:ascii="Calibri" w:hAnsi="Calibri"/>
            <w:color w:val="C45911" w:themeColor="accent2" w:themeShade="BF"/>
          </w:rPr>
          <w:t>dd</w:t>
        </w:r>
        <w:proofErr w:type="spellEnd"/>
        <w:r>
          <w:rPr>
            <w:rFonts w:ascii="Calibri" w:hAnsi="Calibri"/>
            <w:color w:val="C45911" w:themeColor="accent2" w:themeShade="BF"/>
          </w:rPr>
          <w:t xml:space="preserve"> 15-06-2017</w:t>
        </w:r>
        <w:r w:rsidR="00056712">
          <w:tab/>
        </w:r>
        <w:r>
          <w:tab/>
        </w:r>
        <w:r w:rsidR="00056712">
          <w:fldChar w:fldCharType="begin"/>
        </w:r>
        <w:r w:rsidR="00056712">
          <w:instrText>PAGE   \* MERGEFORMAT</w:instrText>
        </w:r>
        <w:r w:rsidR="00056712">
          <w:fldChar w:fldCharType="separate"/>
        </w:r>
        <w:r w:rsidR="008F4E5E">
          <w:rPr>
            <w:noProof/>
          </w:rPr>
          <w:t>6</w:t>
        </w:r>
        <w:r w:rsidR="00056712">
          <w:fldChar w:fldCharType="end"/>
        </w:r>
      </w:p>
    </w:sdtContent>
  </w:sdt>
  <w:p w14:paraId="55A47806" w14:textId="3F39E76C" w:rsidR="005936AD" w:rsidRPr="0097519D" w:rsidRDefault="008F4E5E" w:rsidP="00DC5803">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7802" w14:textId="77777777" w:rsidR="002E3D4C" w:rsidRDefault="002E3D4C" w:rsidP="00BE1CC6">
      <w:pPr>
        <w:spacing w:after="0" w:line="240" w:lineRule="auto"/>
      </w:pPr>
      <w:r>
        <w:separator/>
      </w:r>
    </w:p>
  </w:footnote>
  <w:footnote w:type="continuationSeparator" w:id="0">
    <w:p w14:paraId="55A47803" w14:textId="77777777" w:rsidR="002E3D4C" w:rsidRDefault="002E3D4C" w:rsidP="00BE1CC6">
      <w:pPr>
        <w:spacing w:after="0" w:line="240" w:lineRule="auto"/>
      </w:pPr>
      <w:r>
        <w:continuationSeparator/>
      </w:r>
    </w:p>
  </w:footnote>
  <w:footnote w:id="1">
    <w:p w14:paraId="55A4780D" w14:textId="77777777" w:rsidR="00BE1CC6" w:rsidRDefault="00BE1CC6" w:rsidP="00BE1CC6">
      <w:pPr>
        <w:pStyle w:val="Voetnoottekst"/>
      </w:pPr>
      <w:r w:rsidRPr="006832D5">
        <w:rPr>
          <w:rStyle w:val="Voetnootmarkering"/>
          <w:rFonts w:eastAsiaTheme="minorEastAsia"/>
          <w:color w:val="404040" w:themeColor="text1" w:themeTint="BF"/>
        </w:rPr>
        <w:footnoteRef/>
      </w:r>
      <w:r w:rsidRPr="006832D5">
        <w:rPr>
          <w:color w:val="404040" w:themeColor="text1" w:themeTint="BF"/>
        </w:rPr>
        <w:t xml:space="preserve"> C.W. Noorlander, Recht doen aan leerlingen en ouders, Wolf Legal </w:t>
      </w:r>
      <w:proofErr w:type="spellStart"/>
      <w:r w:rsidRPr="006832D5">
        <w:rPr>
          <w:color w:val="404040" w:themeColor="text1" w:themeTint="BF"/>
        </w:rPr>
        <w:t>Publishers</w:t>
      </w:r>
      <w:proofErr w:type="spellEnd"/>
      <w:r w:rsidRPr="006832D5">
        <w:rPr>
          <w:color w:val="404040" w:themeColor="text1" w:themeTint="BF"/>
        </w:rPr>
        <w:t xml:space="preserve">, 2005, </w:t>
      </w:r>
      <w:proofErr w:type="spellStart"/>
      <w:r w:rsidRPr="006832D5">
        <w:rPr>
          <w:color w:val="404040" w:themeColor="text1" w:themeTint="BF"/>
        </w:rPr>
        <w:t>pag</w:t>
      </w:r>
      <w:proofErr w:type="spellEnd"/>
      <w:r w:rsidRPr="006832D5">
        <w:rPr>
          <w:color w:val="404040" w:themeColor="text1" w:themeTint="BF"/>
        </w:rPr>
        <w:t xml:space="preserve"> 623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DF5"/>
    <w:multiLevelType w:val="hybridMultilevel"/>
    <w:tmpl w:val="02F84F32"/>
    <w:lvl w:ilvl="0" w:tplc="C09CC0C8">
      <w:start w:val="1"/>
      <w:numFmt w:val="bullet"/>
      <w:lvlText w:val=""/>
      <w:lvlJc w:val="left"/>
      <w:pPr>
        <w:ind w:left="360" w:hanging="360"/>
      </w:pPr>
      <w:rPr>
        <w:rFonts w:ascii="Wingdings" w:hAnsi="Wingdings" w:hint="default"/>
        <w:color w:val="C45911" w:themeColor="accent2"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B94CDF"/>
    <w:multiLevelType w:val="hybridMultilevel"/>
    <w:tmpl w:val="9362A91C"/>
    <w:lvl w:ilvl="0" w:tplc="03B0AE58">
      <w:start w:val="1"/>
      <w:numFmt w:val="bullet"/>
      <w:lvlText w:val=""/>
      <w:lvlJc w:val="left"/>
      <w:pPr>
        <w:ind w:left="777" w:hanging="360"/>
      </w:pPr>
      <w:rPr>
        <w:rFonts w:ascii="Wingdings" w:hAnsi="Wingdings" w:hint="default"/>
        <w:color w:val="FF3399"/>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2" w15:restartNumberingAfterBreak="0">
    <w:nsid w:val="3125274D"/>
    <w:multiLevelType w:val="hybridMultilevel"/>
    <w:tmpl w:val="D8B08CA2"/>
    <w:lvl w:ilvl="0" w:tplc="04130005">
      <w:start w:val="1"/>
      <w:numFmt w:val="bullet"/>
      <w:lvlText w:val=""/>
      <w:lvlJc w:val="left"/>
      <w:pPr>
        <w:ind w:left="720" w:hanging="360"/>
      </w:pPr>
      <w:rPr>
        <w:rFonts w:ascii="Wingdings" w:hAnsi="Wingdings" w:hint="default"/>
      </w:rPr>
    </w:lvl>
    <w:lvl w:ilvl="1" w:tplc="6C405328">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543B42"/>
    <w:multiLevelType w:val="hybridMultilevel"/>
    <w:tmpl w:val="30D6D994"/>
    <w:lvl w:ilvl="0" w:tplc="A0CC4282">
      <w:start w:val="1"/>
      <w:numFmt w:val="bullet"/>
      <w:lvlText w:val=""/>
      <w:lvlJc w:val="left"/>
      <w:pPr>
        <w:tabs>
          <w:tab w:val="num" w:pos="720"/>
        </w:tabs>
        <w:ind w:left="720" w:hanging="360"/>
      </w:pPr>
      <w:rPr>
        <w:rFonts w:ascii="Wingdings" w:hAnsi="Wingdings" w:hint="default"/>
        <w:color w:val="C45911" w:themeColor="accent2" w:themeShade="BF"/>
      </w:rPr>
    </w:lvl>
    <w:lvl w:ilvl="1" w:tplc="6826170A">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30F1B"/>
    <w:multiLevelType w:val="hybridMultilevel"/>
    <w:tmpl w:val="BB90F6AC"/>
    <w:lvl w:ilvl="0" w:tplc="D1CE80A4">
      <w:start w:val="1"/>
      <w:numFmt w:val="bullet"/>
      <w:lvlText w:val=""/>
      <w:lvlJc w:val="left"/>
      <w:pPr>
        <w:tabs>
          <w:tab w:val="num" w:pos="720"/>
        </w:tabs>
        <w:ind w:left="720" w:hanging="360"/>
      </w:pPr>
      <w:rPr>
        <w:rFonts w:ascii="Wingdings" w:hAnsi="Wingdings" w:hint="default"/>
        <w:color w:val="C45911" w:themeColor="accent2" w:themeShade="BF"/>
      </w:rPr>
    </w:lvl>
    <w:lvl w:ilvl="1" w:tplc="6826170A">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74A08"/>
    <w:multiLevelType w:val="hybridMultilevel"/>
    <w:tmpl w:val="AF90CA52"/>
    <w:lvl w:ilvl="0" w:tplc="6C405328">
      <w:numFmt w:val="bullet"/>
      <w:lvlText w:val="-"/>
      <w:lvlJc w:val="left"/>
      <w:pPr>
        <w:tabs>
          <w:tab w:val="num" w:pos="1428"/>
        </w:tabs>
        <w:ind w:left="142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31525B3"/>
    <w:multiLevelType w:val="hybridMultilevel"/>
    <w:tmpl w:val="FF68C684"/>
    <w:lvl w:ilvl="0" w:tplc="6C405328">
      <w:numFmt w:val="bullet"/>
      <w:lvlText w:val="-"/>
      <w:lvlJc w:val="left"/>
      <w:pPr>
        <w:tabs>
          <w:tab w:val="num" w:pos="1428"/>
        </w:tabs>
        <w:ind w:left="142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C6C65F5"/>
    <w:multiLevelType w:val="multilevel"/>
    <w:tmpl w:val="6F626E3C"/>
    <w:lvl w:ilvl="0">
      <w:start w:val="1"/>
      <w:numFmt w:val="decimal"/>
      <w:lvlText w:val="%1"/>
      <w:lvlJc w:val="left"/>
      <w:pPr>
        <w:ind w:left="360" w:hanging="360"/>
      </w:pPr>
      <w:rPr>
        <w:rFonts w:hint="default"/>
      </w:rPr>
    </w:lvl>
    <w:lvl w:ilvl="1">
      <w:start w:val="5"/>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E64608"/>
    <w:multiLevelType w:val="hybridMultilevel"/>
    <w:tmpl w:val="0A301028"/>
    <w:lvl w:ilvl="0" w:tplc="45541FEE">
      <w:start w:val="1"/>
      <w:numFmt w:val="bullet"/>
      <w:lvlText w:val=""/>
      <w:lvlJc w:val="left"/>
      <w:pPr>
        <w:ind w:left="502" w:hanging="360"/>
      </w:pPr>
      <w:rPr>
        <w:rFonts w:ascii="Wingdings" w:hAnsi="Wingdings" w:hint="default"/>
        <w:color w:val="C45911" w:themeColor="accent2" w:themeShade="BF"/>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75842D49"/>
    <w:multiLevelType w:val="hybridMultilevel"/>
    <w:tmpl w:val="16B8E34A"/>
    <w:lvl w:ilvl="0" w:tplc="0E2613A8">
      <w:start w:val="1"/>
      <w:numFmt w:val="bullet"/>
      <w:lvlText w:val=""/>
      <w:lvlJc w:val="left"/>
      <w:pPr>
        <w:ind w:left="720" w:hanging="360"/>
      </w:pPr>
      <w:rPr>
        <w:rFonts w:ascii="Wingdings" w:hAnsi="Wingdings" w:hint="default"/>
        <w:color w:val="C45911" w:themeColor="accent2" w:themeShade="BF"/>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9"/>
  </w:num>
  <w:num w:numId="6">
    <w:abstractNumId w:val="2"/>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C6"/>
    <w:rsid w:val="00046422"/>
    <w:rsid w:val="00056712"/>
    <w:rsid w:val="00164D44"/>
    <w:rsid w:val="001A1BDB"/>
    <w:rsid w:val="001C2111"/>
    <w:rsid w:val="00201BC5"/>
    <w:rsid w:val="00215760"/>
    <w:rsid w:val="00242639"/>
    <w:rsid w:val="002E3D4C"/>
    <w:rsid w:val="003713C0"/>
    <w:rsid w:val="003F4CC1"/>
    <w:rsid w:val="00433D1C"/>
    <w:rsid w:val="0046286B"/>
    <w:rsid w:val="00490ED9"/>
    <w:rsid w:val="00496E91"/>
    <w:rsid w:val="00506561"/>
    <w:rsid w:val="00543D5B"/>
    <w:rsid w:val="00545D3A"/>
    <w:rsid w:val="00657234"/>
    <w:rsid w:val="00726E44"/>
    <w:rsid w:val="00896FAC"/>
    <w:rsid w:val="008F4E5E"/>
    <w:rsid w:val="00983DEC"/>
    <w:rsid w:val="009D5082"/>
    <w:rsid w:val="00A04D0D"/>
    <w:rsid w:val="00A9083A"/>
    <w:rsid w:val="00A90A0C"/>
    <w:rsid w:val="00B84FE9"/>
    <w:rsid w:val="00BA0BEF"/>
    <w:rsid w:val="00BE1CC6"/>
    <w:rsid w:val="00C74433"/>
    <w:rsid w:val="00CF0603"/>
    <w:rsid w:val="00D65104"/>
    <w:rsid w:val="00E207B5"/>
    <w:rsid w:val="00F461F1"/>
    <w:rsid w:val="00FB2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776C"/>
  <w15:chartTrackingRefBased/>
  <w15:docId w15:val="{4F7BA1C9-7B49-48DC-992A-F2548CAD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1CC6"/>
    <w:pPr>
      <w:spacing w:after="4" w:line="261" w:lineRule="auto"/>
      <w:ind w:left="53" w:firstLine="4"/>
      <w:jc w:val="both"/>
    </w:pPr>
    <w:rPr>
      <w:rFonts w:ascii="Segoe UI" w:eastAsia="Calibri" w:hAnsi="Segoe UI" w:cs="Calibri"/>
      <w:color w:val="404040" w:themeColor="text1" w:themeTint="BF"/>
      <w:sz w:val="20"/>
      <w:lang w:eastAsia="nl-NL"/>
    </w:rPr>
  </w:style>
  <w:style w:type="paragraph" w:styleId="Kop1">
    <w:name w:val="heading 1"/>
    <w:basedOn w:val="Standaard"/>
    <w:next w:val="Standaard"/>
    <w:link w:val="Kop1Char"/>
    <w:autoRedefine/>
    <w:uiPriority w:val="9"/>
    <w:qFormat/>
    <w:rsid w:val="00056712"/>
    <w:pPr>
      <w:keepNext/>
      <w:keepLines/>
      <w:spacing w:before="240"/>
      <w:jc w:val="left"/>
      <w:outlineLvl w:val="0"/>
    </w:pPr>
    <w:rPr>
      <w:rFonts w:ascii="Calibri" w:eastAsiaTheme="majorEastAsia" w:hAnsi="Calibri"/>
      <w:b/>
      <w:color w:val="C45911" w:themeColor="accent2" w:themeShade="BF"/>
      <w:sz w:val="26"/>
      <w:szCs w:val="26"/>
    </w:rPr>
  </w:style>
  <w:style w:type="paragraph" w:styleId="Kop2">
    <w:name w:val="heading 2"/>
    <w:basedOn w:val="Standaard"/>
    <w:next w:val="Standaard"/>
    <w:link w:val="Kop2Char"/>
    <w:autoRedefine/>
    <w:uiPriority w:val="9"/>
    <w:unhideWhenUsed/>
    <w:qFormat/>
    <w:rsid w:val="003713C0"/>
    <w:pPr>
      <w:keepNext/>
      <w:keepLines/>
      <w:spacing w:before="40"/>
      <w:jc w:val="left"/>
      <w:outlineLvl w:val="1"/>
    </w:pPr>
    <w:rPr>
      <w:rFonts w:ascii="Calibri" w:eastAsiaTheme="majorEastAsia" w:hAnsi="Calibri"/>
      <w:b/>
      <w:color w:val="C45911" w:themeColor="accent2" w:themeShade="BF"/>
      <w:sz w:val="26"/>
      <w:szCs w:val="26"/>
    </w:rPr>
  </w:style>
  <w:style w:type="paragraph" w:styleId="Kop3">
    <w:name w:val="heading 3"/>
    <w:basedOn w:val="Standaard"/>
    <w:next w:val="Standaard"/>
    <w:link w:val="Kop3Char"/>
    <w:autoRedefine/>
    <w:uiPriority w:val="9"/>
    <w:unhideWhenUsed/>
    <w:qFormat/>
    <w:rsid w:val="00215760"/>
    <w:pPr>
      <w:keepNext/>
      <w:keepLines/>
      <w:spacing w:before="40"/>
      <w:jc w:val="left"/>
      <w:outlineLvl w:val="2"/>
    </w:pPr>
    <w:rPr>
      <w:rFonts w:eastAsiaTheme="majorEastAsia" w:cstheme="majorBidi"/>
      <w:i/>
      <w:color w:val="99CCF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6712"/>
    <w:rPr>
      <w:rFonts w:ascii="Calibri" w:eastAsiaTheme="majorEastAsia" w:hAnsi="Calibri" w:cs="Calibri"/>
      <w:b/>
      <w:color w:val="C45911" w:themeColor="accent2" w:themeShade="BF"/>
      <w:sz w:val="26"/>
      <w:szCs w:val="26"/>
      <w:lang w:eastAsia="nl-NL"/>
    </w:rPr>
  </w:style>
  <w:style w:type="character" w:customStyle="1" w:styleId="Kop2Char">
    <w:name w:val="Kop 2 Char"/>
    <w:basedOn w:val="Standaardalinea-lettertype"/>
    <w:link w:val="Kop2"/>
    <w:uiPriority w:val="9"/>
    <w:rsid w:val="003713C0"/>
    <w:rPr>
      <w:rFonts w:ascii="Calibri" w:eastAsiaTheme="majorEastAsia" w:hAnsi="Calibri" w:cs="Calibri"/>
      <w:b/>
      <w:color w:val="C45911" w:themeColor="accent2" w:themeShade="BF"/>
      <w:sz w:val="26"/>
      <w:szCs w:val="26"/>
      <w:lang w:eastAsia="nl-NL"/>
    </w:rPr>
  </w:style>
  <w:style w:type="character" w:customStyle="1" w:styleId="Kop3Char">
    <w:name w:val="Kop 3 Char"/>
    <w:basedOn w:val="Standaardalinea-lettertype"/>
    <w:link w:val="Kop3"/>
    <w:uiPriority w:val="9"/>
    <w:rsid w:val="00215760"/>
    <w:rPr>
      <w:rFonts w:ascii="Segoe UI" w:eastAsiaTheme="majorEastAsia" w:hAnsi="Segoe UI" w:cstheme="majorBidi"/>
      <w:i/>
      <w:color w:val="99CCFF"/>
      <w:sz w:val="24"/>
      <w:szCs w:val="24"/>
    </w:rPr>
  </w:style>
  <w:style w:type="paragraph" w:styleId="Lijstalinea">
    <w:name w:val="List Paragraph"/>
    <w:basedOn w:val="Standaard"/>
    <w:autoRedefine/>
    <w:uiPriority w:val="34"/>
    <w:qFormat/>
    <w:rsid w:val="00215760"/>
    <w:pPr>
      <w:spacing w:after="0"/>
      <w:ind w:left="720"/>
      <w:contextualSpacing/>
    </w:pPr>
    <w:rPr>
      <w:szCs w:val="20"/>
    </w:rPr>
  </w:style>
  <w:style w:type="paragraph" w:styleId="Voettekst">
    <w:name w:val="footer"/>
    <w:basedOn w:val="Standaard"/>
    <w:link w:val="VoettekstChar"/>
    <w:uiPriority w:val="99"/>
    <w:unhideWhenUsed/>
    <w:rsid w:val="00BE1C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CC6"/>
    <w:rPr>
      <w:rFonts w:ascii="Segoe UI" w:eastAsia="Calibri" w:hAnsi="Segoe UI" w:cs="Calibri"/>
      <w:color w:val="404040" w:themeColor="text1" w:themeTint="BF"/>
      <w:sz w:val="20"/>
      <w:lang w:eastAsia="nl-NL"/>
    </w:rPr>
  </w:style>
  <w:style w:type="paragraph" w:customStyle="1" w:styleId="Default">
    <w:name w:val="Default"/>
    <w:uiPriority w:val="99"/>
    <w:rsid w:val="00BE1CC6"/>
    <w:pPr>
      <w:autoSpaceDE w:val="0"/>
      <w:autoSpaceDN w:val="0"/>
      <w:adjustRightInd w:val="0"/>
      <w:spacing w:after="0" w:line="240" w:lineRule="auto"/>
    </w:pPr>
    <w:rPr>
      <w:rFonts w:ascii="Calibri" w:eastAsiaTheme="minorHAnsi" w:hAnsi="Calibri" w:cs="Calibri"/>
      <w:color w:val="000000"/>
      <w:sz w:val="24"/>
      <w:szCs w:val="24"/>
    </w:rPr>
  </w:style>
  <w:style w:type="paragraph" w:styleId="Plattetekstinspringen2">
    <w:name w:val="Body Text Indent 2"/>
    <w:basedOn w:val="Standaard"/>
    <w:link w:val="Plattetekstinspringen2Char"/>
    <w:rsid w:val="00BE1CC6"/>
    <w:pPr>
      <w:widowControl w:val="0"/>
      <w:spacing w:after="0" w:line="240" w:lineRule="auto"/>
      <w:ind w:left="1134" w:hanging="774"/>
    </w:pPr>
    <w:rPr>
      <w:rFonts w:ascii="CG Times" w:eastAsia="Times New Roman" w:hAnsi="CG Times" w:cs="Times New Roman"/>
      <w:snapToGrid w:val="0"/>
      <w:color w:val="auto"/>
      <w:sz w:val="24"/>
      <w:szCs w:val="20"/>
    </w:rPr>
  </w:style>
  <w:style w:type="character" w:customStyle="1" w:styleId="Plattetekstinspringen2Char">
    <w:name w:val="Platte tekst inspringen 2 Char"/>
    <w:basedOn w:val="Standaardalinea-lettertype"/>
    <w:link w:val="Plattetekstinspringen2"/>
    <w:rsid w:val="00BE1CC6"/>
    <w:rPr>
      <w:rFonts w:ascii="CG Times" w:hAnsi="CG Times" w:cs="Times New Roman"/>
      <w:snapToGrid w:val="0"/>
      <w:sz w:val="24"/>
      <w:szCs w:val="20"/>
      <w:lang w:eastAsia="nl-NL"/>
    </w:rPr>
  </w:style>
  <w:style w:type="paragraph" w:styleId="Titel">
    <w:name w:val="Title"/>
    <w:basedOn w:val="Standaard"/>
    <w:link w:val="TitelChar"/>
    <w:qFormat/>
    <w:rsid w:val="00BE1CC6"/>
    <w:pPr>
      <w:spacing w:after="0" w:line="240" w:lineRule="auto"/>
      <w:ind w:left="0" w:firstLine="0"/>
      <w:jc w:val="center"/>
    </w:pPr>
    <w:rPr>
      <w:rFonts w:ascii="Arial" w:eastAsia="Times New Roman" w:hAnsi="Arial" w:cs="Times New Roman"/>
      <w:b/>
      <w:color w:val="auto"/>
      <w:sz w:val="24"/>
      <w:szCs w:val="20"/>
    </w:rPr>
  </w:style>
  <w:style w:type="character" w:customStyle="1" w:styleId="TitelChar">
    <w:name w:val="Titel Char"/>
    <w:basedOn w:val="Standaardalinea-lettertype"/>
    <w:link w:val="Titel"/>
    <w:rsid w:val="00BE1CC6"/>
    <w:rPr>
      <w:rFonts w:ascii="Arial" w:hAnsi="Arial" w:cs="Times New Roman"/>
      <w:b/>
      <w:sz w:val="24"/>
      <w:szCs w:val="20"/>
      <w:lang w:eastAsia="nl-NL"/>
    </w:rPr>
  </w:style>
  <w:style w:type="paragraph" w:styleId="Voetnoottekst">
    <w:name w:val="footnote text"/>
    <w:basedOn w:val="Standaard"/>
    <w:link w:val="VoetnoottekstChar"/>
    <w:uiPriority w:val="99"/>
    <w:semiHidden/>
    <w:rsid w:val="00BE1CC6"/>
    <w:pPr>
      <w:spacing w:after="0" w:line="240" w:lineRule="auto"/>
      <w:ind w:left="0" w:firstLine="0"/>
      <w:jc w:val="left"/>
    </w:pPr>
    <w:rPr>
      <w:rFonts w:ascii="Times New Roman" w:eastAsia="Times New Roman" w:hAnsi="Times New Roman" w:cs="Times New Roman"/>
      <w:color w:val="auto"/>
      <w:szCs w:val="20"/>
    </w:rPr>
  </w:style>
  <w:style w:type="character" w:customStyle="1" w:styleId="VoetnoottekstChar">
    <w:name w:val="Voetnoottekst Char"/>
    <w:basedOn w:val="Standaardalinea-lettertype"/>
    <w:link w:val="Voetnoottekst"/>
    <w:uiPriority w:val="99"/>
    <w:semiHidden/>
    <w:rsid w:val="00BE1CC6"/>
    <w:rPr>
      <w:rFonts w:ascii="Times New Roman" w:hAnsi="Times New Roman" w:cs="Times New Roman"/>
      <w:sz w:val="20"/>
      <w:szCs w:val="20"/>
      <w:lang w:eastAsia="nl-NL"/>
    </w:rPr>
  </w:style>
  <w:style w:type="character" w:styleId="Voetnootmarkering">
    <w:name w:val="footnote reference"/>
    <w:semiHidden/>
    <w:rsid w:val="00BE1CC6"/>
    <w:rPr>
      <w:vertAlign w:val="superscript"/>
    </w:rPr>
  </w:style>
  <w:style w:type="paragraph" w:styleId="Plattetekst">
    <w:name w:val="Body Text"/>
    <w:basedOn w:val="Standaard"/>
    <w:link w:val="PlattetekstChar"/>
    <w:uiPriority w:val="99"/>
    <w:unhideWhenUsed/>
    <w:rsid w:val="00056712"/>
    <w:pPr>
      <w:spacing w:after="120"/>
    </w:pPr>
  </w:style>
  <w:style w:type="character" w:customStyle="1" w:styleId="PlattetekstChar">
    <w:name w:val="Platte tekst Char"/>
    <w:basedOn w:val="Standaardalinea-lettertype"/>
    <w:link w:val="Plattetekst"/>
    <w:uiPriority w:val="99"/>
    <w:rsid w:val="00056712"/>
    <w:rPr>
      <w:rFonts w:ascii="Segoe UI" w:eastAsia="Calibri" w:hAnsi="Segoe UI" w:cs="Calibri"/>
      <w:color w:val="404040" w:themeColor="text1" w:themeTint="BF"/>
      <w:sz w:val="20"/>
      <w:lang w:eastAsia="nl-NL"/>
    </w:rPr>
  </w:style>
  <w:style w:type="paragraph" w:styleId="Koptekst">
    <w:name w:val="header"/>
    <w:basedOn w:val="Standaard"/>
    <w:link w:val="KoptekstChar"/>
    <w:uiPriority w:val="99"/>
    <w:unhideWhenUsed/>
    <w:rsid w:val="000567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6712"/>
    <w:rPr>
      <w:rFonts w:ascii="Segoe UI" w:eastAsia="Calibri" w:hAnsi="Segoe UI" w:cs="Calibri"/>
      <w:color w:val="404040" w:themeColor="text1" w:themeTint="BF"/>
      <w:sz w:val="20"/>
      <w:lang w:eastAsia="nl-NL"/>
    </w:rPr>
  </w:style>
  <w:style w:type="paragraph" w:styleId="Ballontekst">
    <w:name w:val="Balloon Text"/>
    <w:basedOn w:val="Standaard"/>
    <w:link w:val="BallontekstChar"/>
    <w:uiPriority w:val="99"/>
    <w:semiHidden/>
    <w:unhideWhenUsed/>
    <w:rsid w:val="00164D44"/>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164D44"/>
    <w:rPr>
      <w:rFonts w:ascii="Segoe UI" w:eastAsia="Calibri" w:hAnsi="Segoe UI" w:cs="Segoe UI"/>
      <w:color w:val="404040" w:themeColor="text1" w:themeTint="BF"/>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2506</Words>
  <Characters>13788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Gerko Warner</dc:creator>
  <cp:keywords/>
  <dc:description/>
  <cp:lastModifiedBy>Secretariaat</cp:lastModifiedBy>
  <cp:revision>13</cp:revision>
  <cp:lastPrinted>2020-09-28T12:53:00Z</cp:lastPrinted>
  <dcterms:created xsi:type="dcterms:W3CDTF">2020-03-12T12:43:00Z</dcterms:created>
  <dcterms:modified xsi:type="dcterms:W3CDTF">2020-10-06T09:07:00Z</dcterms:modified>
</cp:coreProperties>
</file>